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B747B" w:rsidRDefault="00B506BE">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Pr="0024080A" w:rsidRDefault="0094424E" w:rsidP="00D44968">
            <w:pPr>
              <w:suppressLineNumbers/>
              <w:rPr>
                <w:rFonts w:ascii="Arial" w:hAnsi="Arial"/>
                <w:b/>
                <w:bCs/>
                <w:noProof w:val="0"/>
                <w:sz w:val="26"/>
                <w:szCs w:val="26"/>
                <w:rtl/>
              </w:rPr>
            </w:pPr>
          </w:p>
          <w:p w:rsidR="0094424E" w:rsidRDefault="0024080A" w:rsidP="0024080A">
            <w:pPr>
              <w:suppressLineNumbers/>
              <w:rPr>
                <w:b/>
                <w:bCs/>
                <w:noProof w:val="0"/>
                <w:sz w:val="26"/>
                <w:szCs w:val="26"/>
                <w:rtl/>
              </w:rPr>
            </w:pPr>
            <w:r>
              <w:rPr>
                <w:rFonts w:ascii="Arial" w:hAnsi="Arial" w:hint="cs"/>
                <w:b/>
                <w:bCs/>
                <w:noProof w:val="0"/>
                <w:sz w:val="26"/>
                <w:szCs w:val="26"/>
                <w:rtl/>
              </w:rPr>
              <w:t>פלונית</w:t>
            </w:r>
            <w:r w:rsidR="00E54CD9" w:rsidRPr="0024080A">
              <w:rPr>
                <w:rFonts w:ascii="Arial" w:hAnsi="Arial" w:hint="cs"/>
                <w:b/>
                <w:bCs/>
                <w:noProof w:val="0"/>
                <w:sz w:val="26"/>
                <w:szCs w:val="26"/>
                <w:rtl/>
              </w:rPr>
              <w:t xml:space="preserve"> </w:t>
            </w:r>
            <w:r w:rsidR="00E54CD9" w:rsidRPr="0024080A">
              <w:rPr>
                <w:rFonts w:ascii="Arial" w:hAnsi="Arial"/>
                <w:b/>
                <w:bCs/>
                <w:noProof w:val="0"/>
                <w:sz w:val="26"/>
                <w:szCs w:val="26"/>
                <w:rtl/>
              </w:rPr>
              <w:t xml:space="preserve"> </w:t>
            </w:r>
          </w:p>
          <w:p w:rsidR="00407621" w:rsidRPr="0024080A" w:rsidRDefault="00407621" w:rsidP="0024080A">
            <w:pPr>
              <w:suppressLineNumbers/>
              <w:rPr>
                <w:b/>
                <w:bCs/>
                <w:noProof w:val="0"/>
                <w:sz w:val="26"/>
                <w:szCs w:val="26"/>
              </w:rPr>
            </w:pPr>
            <w:r>
              <w:rPr>
                <w:rFonts w:hint="cs"/>
                <w:b/>
                <w:bCs/>
                <w:noProof w:val="0"/>
                <w:sz w:val="26"/>
                <w:szCs w:val="26"/>
                <w:rtl/>
              </w:rPr>
              <w:t>באמצעות ב"כ עו"ד ליהיא (בן מנחם) בורשטיין</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47E1E" w:rsidP="00D44968">
            <w:pPr>
              <w:suppressLineNumbers/>
              <w:rPr>
                <w:rFonts w:ascii="Arial" w:hAnsi="Arial"/>
                <w:b/>
                <w:bCs/>
                <w:noProof w:val="0"/>
                <w:sz w:val="26"/>
                <w:szCs w:val="26"/>
              </w:rPr>
            </w:pPr>
            <w:sdt>
              <w:sdtPr>
                <w:rPr>
                  <w:rtl/>
                </w:rPr>
                <w:alias w:val="1184"/>
                <w:tag w:val="1184"/>
                <w:id w:val="-340621022"/>
                <w:text w:multiLine="1"/>
              </w:sdtPr>
              <w:sdtEndPr/>
              <w:sdtContent>
                <w:r w:rsidR="00B506BE">
                  <w:rPr>
                    <w:rFonts w:ascii="Arial" w:hAnsi="Arial"/>
                    <w:b/>
                    <w:bCs/>
                    <w:noProof w:val="0"/>
                    <w:sz w:val="26"/>
                    <w:szCs w:val="26"/>
                    <w:rtl/>
                  </w:rPr>
                  <w:t>משיב</w:t>
                </w:r>
              </w:sdtContent>
            </w:sdt>
          </w:p>
        </w:tc>
        <w:tc>
          <w:tcPr>
            <w:tcW w:w="5571" w:type="dxa"/>
            <w:gridSpan w:val="2"/>
          </w:tcPr>
          <w:p w:rsidR="00CF6BB7" w:rsidRDefault="0024080A" w:rsidP="00C61438">
            <w:pPr>
              <w:suppressLineNumbers/>
              <w:rPr>
                <w:b/>
                <w:bCs/>
                <w:noProof w:val="0"/>
                <w:sz w:val="26"/>
                <w:szCs w:val="26"/>
                <w:rtl/>
              </w:rPr>
            </w:pPr>
            <w:r>
              <w:rPr>
                <w:rFonts w:ascii="Arial" w:hAnsi="Arial" w:hint="cs"/>
                <w:b/>
                <w:bCs/>
                <w:noProof w:val="0"/>
                <w:sz w:val="26"/>
                <w:szCs w:val="26"/>
                <w:rtl/>
              </w:rPr>
              <w:t>פלוני</w:t>
            </w:r>
            <w:r w:rsidR="00E54CD9" w:rsidRPr="00E54CD9">
              <w:rPr>
                <w:rFonts w:ascii="Arial" w:hAnsi="Arial" w:hint="cs"/>
                <w:b/>
                <w:bCs/>
                <w:noProof w:val="0"/>
                <w:sz w:val="26"/>
                <w:szCs w:val="26"/>
                <w:rtl/>
              </w:rPr>
              <w:t xml:space="preserve"> </w:t>
            </w:r>
          </w:p>
          <w:p w:rsidR="00407621" w:rsidRDefault="00407621" w:rsidP="00C61438">
            <w:pPr>
              <w:suppressLineNumbers/>
              <w:rPr>
                <w:b/>
                <w:bCs/>
                <w:noProof w:val="0"/>
                <w:sz w:val="26"/>
                <w:szCs w:val="26"/>
                <w:rtl/>
              </w:rPr>
            </w:pPr>
            <w:r>
              <w:rPr>
                <w:rFonts w:hint="cs"/>
                <w:b/>
                <w:bCs/>
                <w:noProof w:val="0"/>
                <w:sz w:val="26"/>
                <w:szCs w:val="26"/>
                <w:rtl/>
              </w:rPr>
              <w:t>באמצעות ב"כ עו"ד שירי זיידמן</w:t>
            </w:r>
          </w:p>
        </w:tc>
      </w:tr>
    </w:tbl>
    <w:p w:rsidR="0094424E" w:rsidRDefault="0094424E" w:rsidP="00D44968">
      <w:pPr>
        <w:suppressLineNumbers/>
        <w:rPr>
          <w:rtl/>
        </w:rPr>
      </w:pPr>
    </w:p>
    <w:p w:rsidR="00B506BE" w:rsidRDefault="00B506B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E787B" w:rsidRDefault="001E787B">
      <w:pPr>
        <w:spacing w:line="360" w:lineRule="auto"/>
        <w:jc w:val="both"/>
        <w:rPr>
          <w:rFonts w:ascii="Arial" w:hAnsi="Arial"/>
          <w:noProof w:val="0"/>
          <w:rtl/>
        </w:rPr>
      </w:pPr>
      <w:bookmarkStart w:id="0" w:name="NGCSBookmark"/>
      <w:bookmarkEnd w:id="0"/>
    </w:p>
    <w:p w:rsidR="00694556" w:rsidRDefault="00B506BE" w:rsidP="0024080A">
      <w:pPr>
        <w:spacing w:line="360" w:lineRule="auto"/>
        <w:jc w:val="both"/>
        <w:rPr>
          <w:rFonts w:ascii="Arial" w:hAnsi="Arial"/>
          <w:noProof w:val="0"/>
          <w:rtl/>
        </w:rPr>
      </w:pPr>
      <w:r>
        <w:rPr>
          <w:rFonts w:ascii="Arial" w:hAnsi="Arial" w:hint="cs"/>
          <w:noProof w:val="0"/>
          <w:rtl/>
        </w:rPr>
        <w:t>עניינה של החלטה זו הינה בקשת המבקשת (האם) לפס</w:t>
      </w:r>
      <w:r w:rsidR="0024080A">
        <w:rPr>
          <w:rFonts w:ascii="Arial" w:hAnsi="Arial" w:hint="cs"/>
          <w:noProof w:val="0"/>
          <w:rtl/>
        </w:rPr>
        <w:t xml:space="preserve">יקת מזונותיהם הזמנים של הקטינים, </w:t>
      </w:r>
      <w:r w:rsidR="0024080A">
        <w:rPr>
          <w:rFonts w:ascii="Arial" w:hAnsi="Arial"/>
          <w:noProof w:val="0"/>
        </w:rPr>
        <w:t xml:space="preserve"> </w:t>
      </w:r>
      <w:r w:rsidR="0024080A">
        <w:rPr>
          <w:rFonts w:ascii="Arial" w:hAnsi="Arial" w:hint="cs"/>
          <w:noProof w:val="0"/>
        </w:rPr>
        <w:t>X</w:t>
      </w:r>
      <w:r>
        <w:rPr>
          <w:rFonts w:ascii="Arial" w:hAnsi="Arial" w:hint="cs"/>
          <w:noProof w:val="0"/>
          <w:rtl/>
        </w:rPr>
        <w:t>יליד</w:t>
      </w:r>
      <w:r w:rsidR="0024080A">
        <w:rPr>
          <w:rFonts w:ascii="Arial" w:hAnsi="Arial" w:hint="cs"/>
          <w:noProof w:val="0"/>
          <w:rtl/>
        </w:rPr>
        <w:t xml:space="preserve"> ...</w:t>
      </w:r>
      <w:r>
        <w:rPr>
          <w:rFonts w:ascii="Arial" w:hAnsi="Arial" w:hint="cs"/>
          <w:noProof w:val="0"/>
          <w:rtl/>
        </w:rPr>
        <w:t xml:space="preserve"> </w:t>
      </w:r>
      <w:r w:rsidR="0024080A">
        <w:rPr>
          <w:rFonts w:ascii="Arial" w:hAnsi="Arial" w:hint="cs"/>
          <w:noProof w:val="0"/>
          <w:rtl/>
        </w:rPr>
        <w:t xml:space="preserve">ו </w:t>
      </w:r>
      <w:r w:rsidR="0024080A">
        <w:rPr>
          <w:rFonts w:ascii="Arial" w:hAnsi="Arial"/>
          <w:noProof w:val="0"/>
          <w:rtl/>
        </w:rPr>
        <w:t>–</w:t>
      </w:r>
      <w:r w:rsidR="0024080A">
        <w:rPr>
          <w:rFonts w:ascii="Arial" w:hAnsi="Arial" w:hint="cs"/>
          <w:noProof w:val="0"/>
          <w:rtl/>
        </w:rPr>
        <w:t xml:space="preserve"> </w:t>
      </w:r>
      <w:r w:rsidR="0024080A">
        <w:rPr>
          <w:rFonts w:ascii="Arial" w:hAnsi="Arial" w:hint="cs"/>
          <w:noProof w:val="0"/>
        </w:rPr>
        <w:t>V</w:t>
      </w:r>
      <w:r w:rsidR="0024080A">
        <w:rPr>
          <w:rFonts w:ascii="Arial" w:hAnsi="Arial" w:hint="cs"/>
          <w:noProof w:val="0"/>
          <w:rtl/>
        </w:rPr>
        <w:t xml:space="preserve"> יליד</w:t>
      </w:r>
      <w:r w:rsidR="00407621">
        <w:rPr>
          <w:rFonts w:ascii="Arial" w:hAnsi="Arial" w:hint="cs"/>
          <w:noProof w:val="0"/>
          <w:rtl/>
        </w:rPr>
        <w:t>ת</w:t>
      </w:r>
      <w:r w:rsidR="0024080A">
        <w:rPr>
          <w:rFonts w:ascii="Arial" w:hAnsi="Arial" w:hint="cs"/>
          <w:noProof w:val="0"/>
          <w:rtl/>
        </w:rPr>
        <w:t xml:space="preserve"> .....</w:t>
      </w:r>
    </w:p>
    <w:p w:rsidR="00B506BE" w:rsidRDefault="00B506BE">
      <w:pPr>
        <w:spacing w:line="360" w:lineRule="auto"/>
        <w:jc w:val="both"/>
        <w:rPr>
          <w:rFonts w:ascii="Arial" w:hAnsi="Arial"/>
          <w:noProof w:val="0"/>
          <w:rtl/>
        </w:rPr>
      </w:pPr>
    </w:p>
    <w:p w:rsidR="00B506BE" w:rsidRDefault="00B506BE">
      <w:pPr>
        <w:spacing w:line="360" w:lineRule="auto"/>
        <w:jc w:val="both"/>
        <w:rPr>
          <w:rFonts w:ascii="Arial" w:hAnsi="Arial"/>
          <w:b/>
          <w:bCs/>
          <w:noProof w:val="0"/>
          <w:rtl/>
        </w:rPr>
      </w:pPr>
      <w:r w:rsidRPr="00B506BE">
        <w:rPr>
          <w:rFonts w:ascii="Arial" w:hAnsi="Arial" w:hint="cs"/>
          <w:b/>
          <w:bCs/>
          <w:noProof w:val="0"/>
          <w:rtl/>
        </w:rPr>
        <w:t>טענות המבקשת בתמצית</w:t>
      </w:r>
    </w:p>
    <w:p w:rsidR="00813C3A" w:rsidRPr="00B506BE" w:rsidRDefault="00813C3A">
      <w:pPr>
        <w:spacing w:line="360" w:lineRule="auto"/>
        <w:jc w:val="both"/>
        <w:rPr>
          <w:rFonts w:ascii="Arial" w:hAnsi="Arial"/>
          <w:b/>
          <w:bCs/>
          <w:noProof w:val="0"/>
          <w:rtl/>
        </w:rPr>
      </w:pPr>
    </w:p>
    <w:p w:rsidR="00B506BE" w:rsidRPr="0024080A" w:rsidRDefault="00B506BE" w:rsidP="00DF5F8D">
      <w:pPr>
        <w:pStyle w:val="ad"/>
        <w:numPr>
          <w:ilvl w:val="0"/>
          <w:numId w:val="1"/>
        </w:numPr>
        <w:spacing w:line="360" w:lineRule="auto"/>
        <w:jc w:val="both"/>
        <w:rPr>
          <w:rFonts w:ascii="Arial" w:hAnsi="Arial"/>
          <w:noProof w:val="0"/>
          <w:rtl/>
        </w:rPr>
      </w:pPr>
      <w:r w:rsidRPr="0024080A">
        <w:rPr>
          <w:rFonts w:ascii="Arial" w:hAnsi="Arial" w:hint="cs"/>
          <w:noProof w:val="0"/>
          <w:rtl/>
        </w:rPr>
        <w:t xml:space="preserve">הצדדים ניהלו מערכת יחסים זוגית לרבות מגורים משותפים משך כשש שנים. במהלך החיים המשותפים נולדו לצדדים </w:t>
      </w:r>
      <w:r w:rsidR="0024080A">
        <w:rPr>
          <w:rFonts w:ascii="Arial" w:hAnsi="Arial" w:hint="cs"/>
          <w:noProof w:val="0"/>
          <w:rtl/>
        </w:rPr>
        <w:t>הקטינים ... ו ....</w:t>
      </w:r>
    </w:p>
    <w:p w:rsidR="00B506BE" w:rsidRDefault="00B506BE" w:rsidP="001E787B">
      <w:pPr>
        <w:spacing w:line="360" w:lineRule="auto"/>
        <w:ind w:firstLine="720"/>
        <w:jc w:val="both"/>
        <w:rPr>
          <w:rFonts w:ascii="Arial" w:hAnsi="Arial"/>
          <w:noProof w:val="0"/>
          <w:rtl/>
        </w:rPr>
      </w:pPr>
      <w:r>
        <w:rPr>
          <w:rFonts w:ascii="Arial" w:hAnsi="Arial" w:hint="cs"/>
          <w:noProof w:val="0"/>
          <w:rtl/>
        </w:rPr>
        <w:t>יחסי הצדדים עלו על שרטון והם נפרדו טרם לידת הקטינה.</w:t>
      </w:r>
    </w:p>
    <w:p w:rsidR="00B506BE" w:rsidRDefault="00B506BE">
      <w:pPr>
        <w:spacing w:line="360" w:lineRule="auto"/>
        <w:jc w:val="both"/>
        <w:rPr>
          <w:rFonts w:ascii="Arial" w:hAnsi="Arial"/>
          <w:noProof w:val="0"/>
          <w:rtl/>
        </w:rPr>
      </w:pPr>
    </w:p>
    <w:p w:rsidR="00B506BE" w:rsidRPr="001E787B" w:rsidRDefault="00B506BE" w:rsidP="001E787B">
      <w:pPr>
        <w:pStyle w:val="ad"/>
        <w:numPr>
          <w:ilvl w:val="0"/>
          <w:numId w:val="1"/>
        </w:numPr>
        <w:spacing w:line="360" w:lineRule="auto"/>
        <w:jc w:val="both"/>
        <w:rPr>
          <w:rFonts w:ascii="Arial" w:hAnsi="Arial"/>
          <w:noProof w:val="0"/>
          <w:rtl/>
        </w:rPr>
      </w:pPr>
      <w:r w:rsidRPr="001E787B">
        <w:rPr>
          <w:rFonts w:ascii="Arial" w:hAnsi="Arial" w:hint="cs"/>
          <w:noProof w:val="0"/>
          <w:rtl/>
        </w:rPr>
        <w:t>המבקשת מתגוררת כיום עם שני הקטינים בדירה שכורה בעלות של 3,840 ₪ לחודש.</w:t>
      </w:r>
    </w:p>
    <w:p w:rsidR="00B506BE" w:rsidRDefault="00B506BE">
      <w:pPr>
        <w:spacing w:line="360" w:lineRule="auto"/>
        <w:jc w:val="both"/>
        <w:rPr>
          <w:rFonts w:ascii="Arial" w:hAnsi="Arial"/>
          <w:noProof w:val="0"/>
          <w:rtl/>
        </w:rPr>
      </w:pPr>
    </w:p>
    <w:p w:rsidR="00B506BE" w:rsidRDefault="00B506BE" w:rsidP="001E787B">
      <w:pPr>
        <w:spacing w:line="360" w:lineRule="auto"/>
        <w:ind w:firstLine="720"/>
        <w:jc w:val="both"/>
        <w:rPr>
          <w:rFonts w:ascii="Arial" w:hAnsi="Arial"/>
          <w:noProof w:val="0"/>
          <w:rtl/>
        </w:rPr>
      </w:pPr>
      <w:r>
        <w:rPr>
          <w:rFonts w:ascii="Arial" w:hAnsi="Arial" w:hint="cs"/>
          <w:noProof w:val="0"/>
          <w:rtl/>
        </w:rPr>
        <w:t xml:space="preserve">המבקשת משתכרת סך של </w:t>
      </w:r>
      <w:r w:rsidR="00FA68EA">
        <w:rPr>
          <w:rFonts w:ascii="Arial" w:hAnsi="Arial" w:hint="cs"/>
          <w:noProof w:val="0"/>
          <w:rtl/>
        </w:rPr>
        <w:t>10,000 ₪ נטו לחודש.</w:t>
      </w:r>
    </w:p>
    <w:p w:rsidR="00FA68EA" w:rsidRDefault="00FA68EA">
      <w:pPr>
        <w:spacing w:line="360" w:lineRule="auto"/>
        <w:jc w:val="both"/>
        <w:rPr>
          <w:rFonts w:ascii="Arial" w:hAnsi="Arial"/>
          <w:noProof w:val="0"/>
          <w:rtl/>
        </w:rPr>
      </w:pPr>
    </w:p>
    <w:p w:rsidR="00FA68EA" w:rsidRDefault="00FA68EA" w:rsidP="0024080A">
      <w:pPr>
        <w:spacing w:line="360" w:lineRule="auto"/>
        <w:ind w:left="720"/>
        <w:jc w:val="both"/>
        <w:rPr>
          <w:rFonts w:ascii="Arial" w:hAnsi="Arial"/>
          <w:noProof w:val="0"/>
          <w:rtl/>
        </w:rPr>
      </w:pPr>
      <w:r>
        <w:rPr>
          <w:rFonts w:ascii="Arial" w:hAnsi="Arial" w:hint="cs"/>
          <w:noProof w:val="0"/>
          <w:rtl/>
        </w:rPr>
        <w:t xml:space="preserve">המשיב משלם למבקשת סך של 1,500 ₪ לחודש מזונות הקטין </w:t>
      </w:r>
      <w:r w:rsidR="0024080A">
        <w:rPr>
          <w:rFonts w:ascii="Arial" w:hAnsi="Arial"/>
          <w:noProof w:val="0"/>
        </w:rPr>
        <w:t xml:space="preserve"> </w:t>
      </w:r>
      <w:r w:rsidR="0024080A">
        <w:rPr>
          <w:rFonts w:ascii="Arial" w:hAnsi="Arial" w:hint="cs"/>
          <w:noProof w:val="0"/>
        </w:rPr>
        <w:t>XXX</w:t>
      </w:r>
      <w:r>
        <w:rPr>
          <w:rFonts w:ascii="Arial" w:hAnsi="Arial" w:hint="cs"/>
          <w:noProof w:val="0"/>
          <w:rtl/>
        </w:rPr>
        <w:t>והוא מסרב להשתתף במזונות הקטינה.</w:t>
      </w:r>
    </w:p>
    <w:p w:rsidR="001E787B" w:rsidRDefault="001E787B">
      <w:pPr>
        <w:spacing w:line="360" w:lineRule="auto"/>
        <w:jc w:val="both"/>
        <w:rPr>
          <w:rFonts w:ascii="Arial" w:hAnsi="Arial"/>
          <w:noProof w:val="0"/>
          <w:rtl/>
        </w:rPr>
      </w:pPr>
    </w:p>
    <w:p w:rsidR="00FA68EA" w:rsidRPr="001E787B" w:rsidRDefault="00FA68EA" w:rsidP="001E787B">
      <w:pPr>
        <w:pStyle w:val="ad"/>
        <w:numPr>
          <w:ilvl w:val="0"/>
          <w:numId w:val="1"/>
        </w:numPr>
        <w:spacing w:line="360" w:lineRule="auto"/>
        <w:jc w:val="both"/>
        <w:rPr>
          <w:rFonts w:ascii="Arial" w:hAnsi="Arial"/>
          <w:noProof w:val="0"/>
          <w:rtl/>
        </w:rPr>
      </w:pPr>
      <w:r w:rsidRPr="001E787B">
        <w:rPr>
          <w:rFonts w:ascii="Arial" w:hAnsi="Arial" w:hint="cs"/>
          <w:noProof w:val="0"/>
          <w:rtl/>
        </w:rPr>
        <w:t>פוטנציאל השתכרותו של המשיב עומד על סך של 11,000 ₪ נטו לחודש.</w:t>
      </w:r>
    </w:p>
    <w:p w:rsidR="00FA68EA" w:rsidRDefault="00FA68EA">
      <w:pPr>
        <w:spacing w:line="360" w:lineRule="auto"/>
        <w:jc w:val="both"/>
        <w:rPr>
          <w:rFonts w:ascii="Arial" w:hAnsi="Arial"/>
          <w:noProof w:val="0"/>
          <w:rtl/>
        </w:rPr>
      </w:pPr>
    </w:p>
    <w:p w:rsidR="00FA68EA" w:rsidRDefault="00FA68EA" w:rsidP="0024080A">
      <w:pPr>
        <w:pStyle w:val="ad"/>
        <w:numPr>
          <w:ilvl w:val="0"/>
          <w:numId w:val="1"/>
        </w:numPr>
        <w:spacing w:line="360" w:lineRule="auto"/>
        <w:jc w:val="both"/>
        <w:rPr>
          <w:rFonts w:ascii="Arial" w:hAnsi="Arial"/>
          <w:noProof w:val="0"/>
        </w:rPr>
      </w:pPr>
      <w:r w:rsidRPr="001E787B">
        <w:rPr>
          <w:rFonts w:ascii="Arial" w:hAnsi="Arial" w:hint="cs"/>
          <w:noProof w:val="0"/>
          <w:rtl/>
        </w:rPr>
        <w:lastRenderedPageBreak/>
        <w:t xml:space="preserve">המבקשת העמידה את צרכי הקטינים על סך של 2,770 ₪ לקטין </w:t>
      </w:r>
      <w:r w:rsidR="0024080A">
        <w:rPr>
          <w:rFonts w:ascii="Arial" w:hAnsi="Arial"/>
          <w:noProof w:val="0"/>
        </w:rPr>
        <w:t>XX</w:t>
      </w:r>
      <w:r w:rsidRPr="001E787B">
        <w:rPr>
          <w:rFonts w:ascii="Arial" w:hAnsi="Arial" w:hint="cs"/>
          <w:noProof w:val="0"/>
          <w:rtl/>
        </w:rPr>
        <w:t xml:space="preserve"> </w:t>
      </w:r>
      <w:r w:rsidR="0081433D" w:rsidRPr="001E787B">
        <w:rPr>
          <w:rFonts w:ascii="Arial" w:hAnsi="Arial" w:hint="cs"/>
          <w:noProof w:val="0"/>
          <w:rtl/>
        </w:rPr>
        <w:t xml:space="preserve">ואת צרכי הקטינה </w:t>
      </w:r>
      <w:r w:rsidR="0024080A">
        <w:rPr>
          <w:rFonts w:ascii="Arial" w:hAnsi="Arial"/>
          <w:noProof w:val="0"/>
        </w:rPr>
        <w:t xml:space="preserve">YY </w:t>
      </w:r>
      <w:r w:rsidR="0081433D" w:rsidRPr="001E787B">
        <w:rPr>
          <w:rFonts w:ascii="Arial" w:hAnsi="Arial" w:hint="cs"/>
          <w:noProof w:val="0"/>
          <w:rtl/>
        </w:rPr>
        <w:t>על סך של 3,000 ₪ לחודש.</w:t>
      </w:r>
      <w:r w:rsidRPr="001E787B">
        <w:rPr>
          <w:rFonts w:ascii="Arial" w:hAnsi="Arial" w:hint="cs"/>
          <w:noProof w:val="0"/>
          <w:rtl/>
        </w:rPr>
        <w:t xml:space="preserve"> </w:t>
      </w:r>
    </w:p>
    <w:p w:rsidR="00813C3A" w:rsidRPr="00813C3A" w:rsidRDefault="00813C3A" w:rsidP="00813C3A">
      <w:pPr>
        <w:pStyle w:val="ad"/>
        <w:rPr>
          <w:rFonts w:ascii="Arial" w:hAnsi="Arial"/>
          <w:noProof w:val="0"/>
          <w:rtl/>
        </w:rPr>
      </w:pPr>
    </w:p>
    <w:p w:rsidR="0081433D" w:rsidRDefault="0081433D" w:rsidP="001E787B">
      <w:pPr>
        <w:spacing w:line="360" w:lineRule="auto"/>
        <w:ind w:firstLine="720"/>
        <w:jc w:val="both"/>
        <w:rPr>
          <w:rFonts w:ascii="Arial" w:hAnsi="Arial"/>
          <w:noProof w:val="0"/>
          <w:rtl/>
        </w:rPr>
      </w:pPr>
      <w:r>
        <w:rPr>
          <w:rFonts w:ascii="Arial" w:hAnsi="Arial" w:hint="cs"/>
          <w:noProof w:val="0"/>
          <w:rtl/>
        </w:rPr>
        <w:t>בנוסף עתרה להשתתפות במחצית הוצאות החינוך של הקטינים, לרבות מוסדות פרטיים.</w:t>
      </w:r>
    </w:p>
    <w:p w:rsidR="0081433D" w:rsidRDefault="0081433D" w:rsidP="001E787B">
      <w:pPr>
        <w:spacing w:line="360" w:lineRule="auto"/>
        <w:ind w:firstLine="720"/>
        <w:jc w:val="both"/>
        <w:rPr>
          <w:rFonts w:ascii="Arial" w:hAnsi="Arial"/>
          <w:noProof w:val="0"/>
          <w:rtl/>
        </w:rPr>
      </w:pPr>
      <w:r>
        <w:rPr>
          <w:rFonts w:ascii="Arial" w:hAnsi="Arial" w:hint="cs"/>
          <w:noProof w:val="0"/>
          <w:rtl/>
        </w:rPr>
        <w:t>בנוסף עתרה המבקשת תשלום דמי טיפול בגין הקטינים.</w:t>
      </w:r>
    </w:p>
    <w:p w:rsidR="001E787B" w:rsidRDefault="001E787B">
      <w:pPr>
        <w:spacing w:line="360" w:lineRule="auto"/>
        <w:jc w:val="both"/>
        <w:rPr>
          <w:rFonts w:ascii="Arial" w:hAnsi="Arial"/>
          <w:noProof w:val="0"/>
          <w:rtl/>
        </w:rPr>
      </w:pPr>
    </w:p>
    <w:p w:rsidR="00FA68EA" w:rsidRDefault="00FA68EA" w:rsidP="001E787B">
      <w:pPr>
        <w:pStyle w:val="ad"/>
        <w:numPr>
          <w:ilvl w:val="0"/>
          <w:numId w:val="1"/>
        </w:numPr>
        <w:spacing w:line="360" w:lineRule="auto"/>
        <w:jc w:val="both"/>
        <w:rPr>
          <w:rFonts w:ascii="Arial" w:hAnsi="Arial"/>
          <w:noProof w:val="0"/>
        </w:rPr>
      </w:pPr>
      <w:r w:rsidRPr="001E787B">
        <w:rPr>
          <w:rFonts w:ascii="Arial" w:hAnsi="Arial" w:hint="cs"/>
          <w:noProof w:val="0"/>
          <w:rtl/>
        </w:rPr>
        <w:t>זמני השהות של המשיב עם הקטין מתקיימים פעם בשבוע אחה"צ וכל שבת שניה מיום שישי ועד מוצאי שבת.</w:t>
      </w:r>
    </w:p>
    <w:p w:rsidR="00813C3A" w:rsidRPr="001E787B" w:rsidRDefault="00813C3A" w:rsidP="00813C3A">
      <w:pPr>
        <w:pStyle w:val="ad"/>
        <w:spacing w:line="360" w:lineRule="auto"/>
        <w:jc w:val="both"/>
        <w:rPr>
          <w:rFonts w:ascii="Arial" w:hAnsi="Arial"/>
          <w:noProof w:val="0"/>
          <w:rtl/>
        </w:rPr>
      </w:pPr>
    </w:p>
    <w:p w:rsidR="00FA68EA" w:rsidRDefault="00FA68EA" w:rsidP="001E787B">
      <w:pPr>
        <w:spacing w:line="360" w:lineRule="auto"/>
        <w:ind w:firstLine="720"/>
        <w:jc w:val="both"/>
        <w:rPr>
          <w:rFonts w:ascii="Arial" w:hAnsi="Arial"/>
          <w:noProof w:val="0"/>
          <w:rtl/>
        </w:rPr>
      </w:pPr>
      <w:r>
        <w:rPr>
          <w:rFonts w:ascii="Arial" w:hAnsi="Arial" w:hint="cs"/>
          <w:noProof w:val="0"/>
          <w:rtl/>
        </w:rPr>
        <w:t>המשיב מסרב לזמני שהות עם הקטינה.</w:t>
      </w:r>
    </w:p>
    <w:p w:rsidR="0081433D" w:rsidRDefault="0081433D">
      <w:pPr>
        <w:spacing w:line="360" w:lineRule="auto"/>
        <w:jc w:val="both"/>
        <w:rPr>
          <w:rFonts w:ascii="Arial" w:hAnsi="Arial"/>
          <w:noProof w:val="0"/>
          <w:rtl/>
        </w:rPr>
      </w:pPr>
    </w:p>
    <w:p w:rsidR="0081433D" w:rsidRPr="0083103E" w:rsidRDefault="0081433D" w:rsidP="00813C3A">
      <w:pPr>
        <w:spacing w:line="360" w:lineRule="auto"/>
        <w:ind w:firstLine="720"/>
        <w:jc w:val="both"/>
        <w:rPr>
          <w:rFonts w:ascii="Arial" w:hAnsi="Arial"/>
          <w:b/>
          <w:bCs/>
          <w:noProof w:val="0"/>
          <w:rtl/>
        </w:rPr>
      </w:pPr>
      <w:r w:rsidRPr="0083103E">
        <w:rPr>
          <w:rFonts w:ascii="Arial" w:hAnsi="Arial" w:hint="cs"/>
          <w:b/>
          <w:bCs/>
          <w:noProof w:val="0"/>
          <w:rtl/>
        </w:rPr>
        <w:t>טענות המשיב</w:t>
      </w:r>
      <w:r w:rsidR="0083103E" w:rsidRPr="0083103E">
        <w:rPr>
          <w:rFonts w:ascii="Arial" w:hAnsi="Arial" w:hint="cs"/>
          <w:b/>
          <w:bCs/>
          <w:noProof w:val="0"/>
          <w:rtl/>
        </w:rPr>
        <w:t xml:space="preserve"> בתמצית</w:t>
      </w:r>
    </w:p>
    <w:p w:rsidR="0083103E" w:rsidRDefault="0083103E">
      <w:pPr>
        <w:spacing w:line="360" w:lineRule="auto"/>
        <w:jc w:val="both"/>
        <w:rPr>
          <w:rFonts w:ascii="Arial" w:hAnsi="Arial"/>
          <w:noProof w:val="0"/>
          <w:rtl/>
        </w:rPr>
      </w:pPr>
    </w:p>
    <w:p w:rsidR="0083103E" w:rsidRDefault="0083103E" w:rsidP="001E787B">
      <w:pPr>
        <w:pStyle w:val="ad"/>
        <w:numPr>
          <w:ilvl w:val="0"/>
          <w:numId w:val="1"/>
        </w:numPr>
        <w:spacing w:line="360" w:lineRule="auto"/>
        <w:jc w:val="both"/>
        <w:rPr>
          <w:rFonts w:ascii="Arial" w:hAnsi="Arial"/>
          <w:noProof w:val="0"/>
        </w:rPr>
      </w:pPr>
      <w:r w:rsidRPr="001E787B">
        <w:rPr>
          <w:rFonts w:ascii="Arial" w:hAnsi="Arial" w:hint="cs"/>
          <w:noProof w:val="0"/>
          <w:rtl/>
        </w:rPr>
        <w:t>המשיב אינו רשום כאביה של הקטינה ואין לחייבו במזונות הקטינה עד שתתברר תביעת</w:t>
      </w:r>
      <w:r w:rsidR="00DE036D">
        <w:rPr>
          <w:rFonts w:ascii="Arial" w:hAnsi="Arial" w:hint="cs"/>
          <w:noProof w:val="0"/>
          <w:rtl/>
        </w:rPr>
        <w:t xml:space="preserve"> האבהות שהגיש המשיב ביחס לקטינה בשל הספק באבהותו של המשיב ביחס לקטינה.</w:t>
      </w:r>
    </w:p>
    <w:p w:rsidR="00813C3A" w:rsidRPr="001E787B" w:rsidRDefault="00813C3A" w:rsidP="00813C3A">
      <w:pPr>
        <w:pStyle w:val="ad"/>
        <w:spacing w:line="360" w:lineRule="auto"/>
        <w:jc w:val="both"/>
        <w:rPr>
          <w:rFonts w:ascii="Arial" w:hAnsi="Arial"/>
          <w:noProof w:val="0"/>
          <w:rtl/>
        </w:rPr>
      </w:pPr>
    </w:p>
    <w:p w:rsidR="0083103E" w:rsidRDefault="0083103E" w:rsidP="00B428F6">
      <w:pPr>
        <w:pStyle w:val="ad"/>
        <w:numPr>
          <w:ilvl w:val="0"/>
          <w:numId w:val="1"/>
        </w:numPr>
        <w:spacing w:line="360" w:lineRule="auto"/>
        <w:jc w:val="both"/>
        <w:rPr>
          <w:rFonts w:ascii="Arial" w:hAnsi="Arial"/>
          <w:noProof w:val="0"/>
          <w:rtl/>
        </w:rPr>
      </w:pPr>
      <w:r>
        <w:rPr>
          <w:rFonts w:ascii="Arial" w:hAnsi="Arial" w:hint="cs"/>
          <w:noProof w:val="0"/>
          <w:rtl/>
        </w:rPr>
        <w:t xml:space="preserve">המשיב משלם סך של 1,500 ₪ בגין הקטין </w:t>
      </w:r>
      <w:r w:rsidR="00B428F6">
        <w:rPr>
          <w:rFonts w:ascii="Arial" w:hAnsi="Arial" w:hint="cs"/>
          <w:noProof w:val="0"/>
        </w:rPr>
        <w:t>XXX</w:t>
      </w:r>
      <w:r>
        <w:rPr>
          <w:rFonts w:ascii="Arial" w:hAnsi="Arial" w:hint="cs"/>
          <w:noProof w:val="0"/>
          <w:rtl/>
        </w:rPr>
        <w:t xml:space="preserve"> ואף משתתף בהוצאות חריגות של הקטין.</w:t>
      </w:r>
    </w:p>
    <w:p w:rsidR="0083103E" w:rsidRDefault="0083103E">
      <w:pPr>
        <w:spacing w:line="360" w:lineRule="auto"/>
        <w:jc w:val="both"/>
        <w:rPr>
          <w:rFonts w:ascii="Arial" w:hAnsi="Arial"/>
          <w:noProof w:val="0"/>
          <w:rtl/>
        </w:rPr>
      </w:pPr>
    </w:p>
    <w:p w:rsidR="0083103E" w:rsidRDefault="0083103E" w:rsidP="0024080A">
      <w:pPr>
        <w:pStyle w:val="ad"/>
        <w:numPr>
          <w:ilvl w:val="0"/>
          <w:numId w:val="1"/>
        </w:numPr>
        <w:spacing w:line="360" w:lineRule="auto"/>
        <w:jc w:val="both"/>
        <w:rPr>
          <w:rFonts w:ascii="Arial" w:hAnsi="Arial"/>
          <w:noProof w:val="0"/>
        </w:rPr>
      </w:pPr>
      <w:r w:rsidRPr="001E787B">
        <w:rPr>
          <w:rFonts w:ascii="Arial" w:hAnsi="Arial" w:hint="cs"/>
          <w:noProof w:val="0"/>
          <w:rtl/>
        </w:rPr>
        <w:t>המשיב לומד</w:t>
      </w:r>
      <w:r w:rsidR="009368D6" w:rsidRPr="001E787B">
        <w:rPr>
          <w:rFonts w:ascii="Arial" w:hAnsi="Arial" w:hint="cs"/>
          <w:noProof w:val="0"/>
          <w:rtl/>
        </w:rPr>
        <w:t xml:space="preserve"> לתואר </w:t>
      </w:r>
      <w:r w:rsidR="0024080A">
        <w:rPr>
          <w:rFonts w:ascii="Arial" w:hAnsi="Arial"/>
          <w:noProof w:val="0"/>
        </w:rPr>
        <w:t>XXX</w:t>
      </w:r>
      <w:r w:rsidRPr="001E787B">
        <w:rPr>
          <w:rFonts w:ascii="Arial" w:hAnsi="Arial" w:hint="cs"/>
          <w:noProof w:val="0"/>
          <w:rtl/>
        </w:rPr>
        <w:t xml:space="preserve"> אינו עובד, מקבל דמי אבטלה ואבטחת הכנסה</w:t>
      </w:r>
      <w:r w:rsidR="009368D6" w:rsidRPr="001E787B">
        <w:rPr>
          <w:rFonts w:ascii="Arial" w:hAnsi="Arial" w:hint="cs"/>
          <w:noProof w:val="0"/>
          <w:rtl/>
        </w:rPr>
        <w:t xml:space="preserve"> בסך של 2,400 ₪ לחודש</w:t>
      </w:r>
      <w:r w:rsidRPr="001E787B">
        <w:rPr>
          <w:rFonts w:ascii="Arial" w:hAnsi="Arial" w:hint="cs"/>
          <w:noProof w:val="0"/>
          <w:rtl/>
        </w:rPr>
        <w:t>.</w:t>
      </w:r>
      <w:r w:rsidR="009368D6" w:rsidRPr="001E787B">
        <w:rPr>
          <w:rFonts w:ascii="Arial" w:hAnsi="Arial" w:hint="cs"/>
          <w:noProof w:val="0"/>
          <w:rtl/>
        </w:rPr>
        <w:t xml:space="preserve"> ב</w:t>
      </w:r>
      <w:r w:rsidR="00222892" w:rsidRPr="001E787B">
        <w:rPr>
          <w:rFonts w:ascii="Arial" w:hAnsi="Arial" w:hint="cs"/>
          <w:noProof w:val="0"/>
          <w:rtl/>
        </w:rPr>
        <w:t>נוס</w:t>
      </w:r>
      <w:r w:rsidR="009368D6" w:rsidRPr="001E787B">
        <w:rPr>
          <w:rFonts w:ascii="Arial" w:hAnsi="Arial" w:hint="cs"/>
          <w:noProof w:val="0"/>
          <w:rtl/>
        </w:rPr>
        <w:t xml:space="preserve">ף מעביר המשיב שיעורי </w:t>
      </w:r>
      <w:r w:rsidR="0024080A">
        <w:rPr>
          <w:rFonts w:ascii="Arial" w:hAnsi="Arial"/>
          <w:noProof w:val="0"/>
        </w:rPr>
        <w:t>XXX</w:t>
      </w:r>
      <w:r w:rsidR="009368D6" w:rsidRPr="001E787B">
        <w:rPr>
          <w:rFonts w:ascii="Arial" w:hAnsi="Arial" w:hint="cs"/>
          <w:noProof w:val="0"/>
          <w:rtl/>
        </w:rPr>
        <w:t xml:space="preserve"> בסך של 1,000 ₪ בחודש כאשר בחודשי הקיץ לא היו שיעורים כלל.</w:t>
      </w:r>
    </w:p>
    <w:p w:rsidR="00813C3A" w:rsidRPr="00813C3A" w:rsidRDefault="00813C3A" w:rsidP="00813C3A">
      <w:pPr>
        <w:pStyle w:val="ad"/>
        <w:rPr>
          <w:rFonts w:ascii="Arial" w:hAnsi="Arial"/>
          <w:noProof w:val="0"/>
          <w:rtl/>
        </w:rPr>
      </w:pPr>
    </w:p>
    <w:p w:rsidR="0083103E" w:rsidRDefault="0083103E" w:rsidP="0024080A">
      <w:pPr>
        <w:pStyle w:val="ad"/>
        <w:numPr>
          <w:ilvl w:val="0"/>
          <w:numId w:val="1"/>
        </w:numPr>
        <w:spacing w:line="360" w:lineRule="auto"/>
        <w:jc w:val="both"/>
        <w:rPr>
          <w:rFonts w:ascii="Arial" w:hAnsi="Arial"/>
          <w:noProof w:val="0"/>
          <w:rtl/>
        </w:rPr>
      </w:pPr>
      <w:r>
        <w:rPr>
          <w:rFonts w:ascii="Arial" w:hAnsi="Arial" w:hint="cs"/>
          <w:noProof w:val="0"/>
          <w:rtl/>
        </w:rPr>
        <w:t>המבקשת מנגד, שכחה לציין כי בנוסף לעבודתה כשכירה הי</w:t>
      </w:r>
      <w:r w:rsidR="009368D6">
        <w:rPr>
          <w:rFonts w:ascii="Arial" w:hAnsi="Arial" w:hint="cs"/>
          <w:noProof w:val="0"/>
          <w:rtl/>
        </w:rPr>
        <w:t xml:space="preserve">א בעלת עסק עצמאי של </w:t>
      </w:r>
      <w:r w:rsidR="0024080A">
        <w:rPr>
          <w:rFonts w:ascii="Arial" w:hAnsi="Arial" w:hint="cs"/>
          <w:noProof w:val="0"/>
        </w:rPr>
        <w:t>X</w:t>
      </w:r>
      <w:r w:rsidR="009368D6">
        <w:rPr>
          <w:rFonts w:ascii="Arial" w:hAnsi="Arial" w:hint="cs"/>
          <w:noProof w:val="0"/>
          <w:rtl/>
        </w:rPr>
        <w:t xml:space="preserve"> </w:t>
      </w:r>
      <w:r w:rsidR="0024080A">
        <w:rPr>
          <w:rFonts w:ascii="Arial" w:hAnsi="Arial"/>
          <w:noProof w:val="0"/>
        </w:rPr>
        <w:t>XXX</w:t>
      </w:r>
      <w:r w:rsidR="009368D6">
        <w:rPr>
          <w:rFonts w:ascii="Arial" w:hAnsi="Arial" w:hint="cs"/>
          <w:noProof w:val="0"/>
          <w:rtl/>
        </w:rPr>
        <w:t xml:space="preserve"> והכנסותיה גבוהות מהנטען על ידה.</w:t>
      </w:r>
    </w:p>
    <w:p w:rsidR="009368D6" w:rsidRDefault="009368D6" w:rsidP="0083103E">
      <w:pPr>
        <w:spacing w:line="360" w:lineRule="auto"/>
        <w:jc w:val="both"/>
        <w:rPr>
          <w:rFonts w:ascii="Arial" w:hAnsi="Arial"/>
          <w:noProof w:val="0"/>
          <w:rtl/>
        </w:rPr>
      </w:pPr>
    </w:p>
    <w:p w:rsidR="009368D6" w:rsidRPr="001E787B" w:rsidRDefault="009368D6" w:rsidP="001E787B">
      <w:pPr>
        <w:pStyle w:val="ad"/>
        <w:numPr>
          <w:ilvl w:val="0"/>
          <w:numId w:val="1"/>
        </w:numPr>
        <w:spacing w:line="360" w:lineRule="auto"/>
        <w:jc w:val="both"/>
        <w:rPr>
          <w:rFonts w:ascii="Arial" w:hAnsi="Arial"/>
          <w:noProof w:val="0"/>
          <w:rtl/>
        </w:rPr>
      </w:pPr>
      <w:r w:rsidRPr="001E787B">
        <w:rPr>
          <w:rFonts w:ascii="Arial" w:hAnsi="Arial" w:hint="cs"/>
          <w:noProof w:val="0"/>
          <w:rtl/>
        </w:rPr>
        <w:t>המשיב שוכר דירה בעלות של 4,000 ₪ לחודש. כמו כן המשיב משלם סך של 1,500 ₪ מזונות בתו הגדולה (מקשר אחר)</w:t>
      </w:r>
      <w:r w:rsidR="00022168" w:rsidRPr="001E787B">
        <w:rPr>
          <w:rFonts w:ascii="Arial" w:hAnsi="Arial" w:hint="cs"/>
          <w:noProof w:val="0"/>
          <w:rtl/>
        </w:rPr>
        <w:t xml:space="preserve"> והוא נאלץ להיעזר בהוריו למחייתו.</w:t>
      </w:r>
    </w:p>
    <w:p w:rsidR="009368D6" w:rsidRDefault="009368D6" w:rsidP="0083103E">
      <w:pPr>
        <w:spacing w:line="360" w:lineRule="auto"/>
        <w:jc w:val="both"/>
        <w:rPr>
          <w:rFonts w:ascii="Arial" w:hAnsi="Arial"/>
          <w:noProof w:val="0"/>
          <w:rtl/>
        </w:rPr>
      </w:pPr>
    </w:p>
    <w:p w:rsidR="009368D6" w:rsidRDefault="009368D6" w:rsidP="00813C3A">
      <w:pPr>
        <w:pStyle w:val="ad"/>
        <w:numPr>
          <w:ilvl w:val="0"/>
          <w:numId w:val="1"/>
        </w:numPr>
        <w:spacing w:line="360" w:lineRule="auto"/>
        <w:jc w:val="both"/>
        <w:rPr>
          <w:rFonts w:ascii="Arial" w:hAnsi="Arial"/>
          <w:noProof w:val="0"/>
          <w:rtl/>
        </w:rPr>
      </w:pPr>
      <w:r>
        <w:rPr>
          <w:rFonts w:ascii="Arial" w:hAnsi="Arial" w:hint="cs"/>
          <w:noProof w:val="0"/>
          <w:rtl/>
        </w:rPr>
        <w:t>המשיב מכחיש את שיעור הוצאות הקטינים.</w:t>
      </w:r>
    </w:p>
    <w:p w:rsidR="00F65353" w:rsidRDefault="00F65353" w:rsidP="0083103E">
      <w:pPr>
        <w:spacing w:line="360" w:lineRule="auto"/>
        <w:jc w:val="both"/>
        <w:rPr>
          <w:rFonts w:ascii="Arial" w:hAnsi="Arial"/>
          <w:noProof w:val="0"/>
          <w:rtl/>
        </w:rPr>
      </w:pPr>
    </w:p>
    <w:p w:rsidR="00813C3A" w:rsidRDefault="00813C3A" w:rsidP="0083103E">
      <w:pPr>
        <w:spacing w:line="360" w:lineRule="auto"/>
        <w:jc w:val="both"/>
        <w:rPr>
          <w:rFonts w:ascii="Arial" w:hAnsi="Arial"/>
          <w:noProof w:val="0"/>
          <w:rtl/>
        </w:rPr>
      </w:pPr>
    </w:p>
    <w:p w:rsidR="00813C3A" w:rsidRDefault="00813C3A" w:rsidP="0083103E">
      <w:pPr>
        <w:spacing w:line="360" w:lineRule="auto"/>
        <w:jc w:val="both"/>
        <w:rPr>
          <w:rFonts w:ascii="Arial" w:hAnsi="Arial"/>
          <w:noProof w:val="0"/>
          <w:rtl/>
        </w:rPr>
      </w:pPr>
    </w:p>
    <w:p w:rsidR="00F65353" w:rsidRDefault="00F65353" w:rsidP="00406B1D">
      <w:pPr>
        <w:pStyle w:val="ad"/>
        <w:numPr>
          <w:ilvl w:val="0"/>
          <w:numId w:val="1"/>
        </w:numPr>
        <w:spacing w:line="360" w:lineRule="auto"/>
        <w:jc w:val="both"/>
        <w:rPr>
          <w:rFonts w:ascii="Calibri" w:hAnsi="Calibri"/>
        </w:rPr>
      </w:pPr>
      <w:r>
        <w:rPr>
          <w:rFonts w:ascii="Arial" w:hAnsi="Arial"/>
          <w:b/>
          <w:bCs/>
          <w:u w:val="single"/>
          <w:rtl/>
        </w:rPr>
        <w:lastRenderedPageBreak/>
        <w:t>דיון והכרעה</w:t>
      </w:r>
    </w:p>
    <w:p w:rsidR="00813C3A" w:rsidRDefault="00813C3A" w:rsidP="00813C3A">
      <w:pPr>
        <w:pStyle w:val="ad"/>
        <w:spacing w:line="360" w:lineRule="auto"/>
        <w:jc w:val="both"/>
        <w:rPr>
          <w:rFonts w:ascii="Calibri" w:hAnsi="Calibri"/>
          <w:rtl/>
        </w:rPr>
      </w:pPr>
    </w:p>
    <w:p w:rsidR="00F65353" w:rsidRDefault="00F65353" w:rsidP="00F65353">
      <w:pPr>
        <w:spacing w:line="360" w:lineRule="auto"/>
        <w:ind w:left="720"/>
        <w:jc w:val="both"/>
        <w:rPr>
          <w:rFonts w:ascii="Arial" w:hAnsi="Arial"/>
          <w:rtl/>
        </w:rPr>
      </w:pPr>
      <w:r>
        <w:rPr>
          <w:rFonts w:ascii="Arial" w:hAnsi="Arial"/>
          <w:rtl/>
        </w:rPr>
        <w:t xml:space="preserve">בבואו של בית משפט לקבוע מזונות זמניים, עליו לנקוט זהירות שכן מדובר בסעד זמני - "סיוע ראשוני" אשר נועד להבטיח את סיפוק צרכי הקטינים עד למתן פסק הדין למזונותיהם. מדובר בשלב ראשוני של ההליך, בו מצויים בפני ביהמ"ש כתבי טענות ההורים בלבד, וטרם נשמעו או התבררו ראיותיהם. על כן גם בשלב זה אין בית המשפט נכנס בעובי הקורה (ע"א 542/68 </w:t>
      </w:r>
      <w:r>
        <w:rPr>
          <w:rFonts w:ascii="Arial" w:hAnsi="Arial"/>
          <w:b/>
          <w:bCs/>
          <w:u w:val="single"/>
          <w:rtl/>
        </w:rPr>
        <w:t>בן סירה נ' בן סירה</w:t>
      </w:r>
      <w:r>
        <w:rPr>
          <w:rFonts w:ascii="Arial" w:hAnsi="Arial"/>
          <w:rtl/>
        </w:rPr>
        <w:t xml:space="preserve">, פ"ד כד(1) 169, ע"א 342/83 </w:t>
      </w:r>
      <w:r>
        <w:rPr>
          <w:rFonts w:ascii="Arial" w:hAnsi="Arial"/>
          <w:b/>
          <w:bCs/>
          <w:u w:val="single"/>
          <w:rtl/>
        </w:rPr>
        <w:t>גלוזמן נ' גלוזמן</w:t>
      </w:r>
      <w:r>
        <w:rPr>
          <w:rFonts w:ascii="Arial" w:hAnsi="Arial"/>
          <w:rtl/>
        </w:rPr>
        <w:t>, לח(4) 105).</w:t>
      </w:r>
    </w:p>
    <w:p w:rsidR="00F65353" w:rsidRDefault="00F65353" w:rsidP="00F65353">
      <w:pPr>
        <w:spacing w:line="360" w:lineRule="auto"/>
        <w:jc w:val="both"/>
        <w:rPr>
          <w:rFonts w:ascii="Arial" w:hAnsi="Arial"/>
          <w:rtl/>
        </w:rPr>
      </w:pPr>
    </w:p>
    <w:p w:rsidR="00F65353" w:rsidRDefault="00F65353" w:rsidP="00406B1D">
      <w:pPr>
        <w:pStyle w:val="ad"/>
        <w:numPr>
          <w:ilvl w:val="0"/>
          <w:numId w:val="1"/>
        </w:numPr>
        <w:spacing w:line="360" w:lineRule="auto"/>
        <w:jc w:val="both"/>
        <w:rPr>
          <w:rFonts w:ascii="Arial" w:hAnsi="Arial"/>
          <w:rtl/>
        </w:rPr>
      </w:pPr>
      <w:r>
        <w:rPr>
          <w:rFonts w:ascii="Arial" w:hAnsi="Arial"/>
          <w:b/>
          <w:bCs/>
          <w:u w:val="single"/>
          <w:rtl/>
        </w:rPr>
        <w:t>חובת האב במזונות ילדיו -</w:t>
      </w:r>
      <w:r>
        <w:rPr>
          <w:rFonts w:ascii="Arial" w:hAnsi="Arial"/>
          <w:rtl/>
        </w:rPr>
        <w:t xml:space="preserve"> </w:t>
      </w:r>
    </w:p>
    <w:p w:rsidR="00F65353" w:rsidRDefault="00F65353" w:rsidP="00F65353">
      <w:pPr>
        <w:spacing w:line="360" w:lineRule="auto"/>
        <w:ind w:left="720"/>
        <w:jc w:val="both"/>
        <w:rPr>
          <w:rFonts w:ascii="Arial" w:hAnsi="Arial"/>
          <w:rtl/>
        </w:rPr>
      </w:pPr>
      <w:r>
        <w:rPr>
          <w:rFonts w:ascii="Arial" w:hAnsi="Arial"/>
          <w:b/>
          <w:bCs/>
          <w:rtl/>
        </w:rPr>
        <w:t>ילדים עד גיל 6</w:t>
      </w:r>
      <w:r>
        <w:rPr>
          <w:rFonts w:ascii="Arial" w:hAnsi="Arial"/>
          <w:rtl/>
        </w:rPr>
        <w:t xml:space="preserve"> - בהתאם לסעיף 3(א) בחוק לתיקון דיני המשפחה (מזונות), התשי"ט-1959, על האב חל הדין האישי, הוא הדין העברי. משכך חייב האב במזונותיהם ההכרחיים של ילדיו מעיקר הדין. חובה זו לא שונתה בפרשת פלונית בבע"מ 919/15.</w:t>
      </w:r>
    </w:p>
    <w:p w:rsidR="00F65353" w:rsidRDefault="00F65353" w:rsidP="00F65353">
      <w:pPr>
        <w:spacing w:line="360" w:lineRule="auto"/>
        <w:ind w:left="720"/>
        <w:jc w:val="both"/>
        <w:rPr>
          <w:rFonts w:ascii="Arial" w:hAnsi="Arial"/>
          <w:rtl/>
        </w:rPr>
      </w:pPr>
      <w:r>
        <w:rPr>
          <w:rFonts w:ascii="Arial" w:hAnsi="Arial"/>
          <w:rtl/>
        </w:rPr>
        <w:t xml:space="preserve">(בע"מ 919/15, 1709/15 </w:t>
      </w:r>
      <w:r>
        <w:rPr>
          <w:rFonts w:ascii="Arial" w:hAnsi="Arial"/>
          <w:b/>
          <w:bCs/>
          <w:u w:val="single"/>
          <w:rtl/>
        </w:rPr>
        <w:t>פלונית נ' פלוני ואח'</w:t>
      </w:r>
      <w:r>
        <w:rPr>
          <w:rFonts w:ascii="Arial" w:hAnsi="Arial"/>
          <w:rtl/>
        </w:rPr>
        <w:t xml:space="preserve"> (19.7.17), ע"א 591/81 </w:t>
      </w:r>
      <w:r>
        <w:rPr>
          <w:rFonts w:ascii="Arial" w:hAnsi="Arial"/>
          <w:b/>
          <w:bCs/>
          <w:u w:val="single"/>
          <w:rtl/>
        </w:rPr>
        <w:t>פורטוגז נ' פורטוגז</w:t>
      </w:r>
      <w:r>
        <w:rPr>
          <w:rFonts w:ascii="Arial" w:hAnsi="Arial"/>
          <w:rtl/>
        </w:rPr>
        <w:t xml:space="preserve"> (לו(3) 449), ע"א 4480/93 </w:t>
      </w:r>
      <w:r>
        <w:rPr>
          <w:rFonts w:ascii="Arial" w:hAnsi="Arial"/>
          <w:b/>
          <w:bCs/>
          <w:u w:val="single"/>
          <w:rtl/>
        </w:rPr>
        <w:t>פלוני נ' פלונית</w:t>
      </w:r>
      <w:r>
        <w:rPr>
          <w:rFonts w:ascii="Arial" w:hAnsi="Arial"/>
          <w:rtl/>
        </w:rPr>
        <w:t xml:space="preserve"> (מח(3) 461).</w:t>
      </w:r>
    </w:p>
    <w:p w:rsidR="00F65353" w:rsidRDefault="00F65353" w:rsidP="00F65353">
      <w:pPr>
        <w:spacing w:line="360" w:lineRule="auto"/>
        <w:ind w:left="720"/>
        <w:jc w:val="both"/>
        <w:rPr>
          <w:rFonts w:ascii="Arial" w:hAnsi="Arial"/>
          <w:rtl/>
        </w:rPr>
      </w:pPr>
    </w:p>
    <w:p w:rsidR="00F65353" w:rsidRDefault="00F65353" w:rsidP="00F91C5A">
      <w:pPr>
        <w:spacing w:line="360" w:lineRule="auto"/>
        <w:ind w:left="720"/>
        <w:jc w:val="both"/>
        <w:rPr>
          <w:rFonts w:ascii="Arial" w:hAnsi="Arial"/>
          <w:rtl/>
        </w:rPr>
      </w:pPr>
      <w:r>
        <w:rPr>
          <w:rFonts w:ascii="Arial" w:hAnsi="Arial"/>
          <w:rtl/>
        </w:rPr>
        <w:t>שיעור מזונות הכרחיים מינימאליים לקטין הועמד לאחרונה בפסיקה מנחה של בתי המשפט המחוזיים על סך 1,</w:t>
      </w:r>
      <w:r w:rsidR="00F91C5A">
        <w:rPr>
          <w:rFonts w:ascii="Arial" w:hAnsi="Arial" w:hint="cs"/>
          <w:rtl/>
        </w:rPr>
        <w:t>8</w:t>
      </w:r>
      <w:r>
        <w:rPr>
          <w:rFonts w:ascii="Arial" w:hAnsi="Arial"/>
          <w:rtl/>
        </w:rPr>
        <w:t>00 ואף למעלה מכך, לא כולל הוצאות מדור והחזקתו ולא כולל הוצאות  חינוך ורפואה.</w:t>
      </w:r>
    </w:p>
    <w:p w:rsidR="00F65353" w:rsidRDefault="00F65353" w:rsidP="00F65353">
      <w:pPr>
        <w:spacing w:line="360" w:lineRule="auto"/>
        <w:ind w:left="720"/>
        <w:jc w:val="both"/>
        <w:rPr>
          <w:rFonts w:ascii="Arial" w:hAnsi="Arial"/>
          <w:rtl/>
        </w:rPr>
      </w:pPr>
      <w:r>
        <w:rPr>
          <w:rFonts w:ascii="Arial" w:hAnsi="Arial"/>
          <w:rtl/>
        </w:rPr>
        <w:t xml:space="preserve">(השוו רמ"ש (מרכז) 59188-10-18 </w:t>
      </w:r>
      <w:r>
        <w:rPr>
          <w:rFonts w:ascii="Arial" w:hAnsi="Arial"/>
          <w:b/>
          <w:bCs/>
          <w:u w:val="single"/>
          <w:rtl/>
        </w:rPr>
        <w:t xml:space="preserve">י.נ נ' א.נ. </w:t>
      </w:r>
      <w:r>
        <w:rPr>
          <w:rFonts w:ascii="Arial" w:hAnsi="Arial"/>
          <w:rtl/>
        </w:rPr>
        <w:t xml:space="preserve">(25.10.18), עמ"ש (ת"א) 46291-01-16 </w:t>
      </w:r>
      <w:r>
        <w:rPr>
          <w:rFonts w:ascii="Arial" w:hAnsi="Arial"/>
          <w:b/>
          <w:bCs/>
          <w:u w:val="single"/>
          <w:rtl/>
        </w:rPr>
        <w:t>פלונית נ' פלוני</w:t>
      </w:r>
      <w:r>
        <w:rPr>
          <w:rFonts w:ascii="Arial" w:hAnsi="Arial"/>
          <w:rtl/>
        </w:rPr>
        <w:t xml:space="preserve"> (9.10.17)).</w:t>
      </w:r>
    </w:p>
    <w:p w:rsidR="00F65353" w:rsidRDefault="00F65353" w:rsidP="00F65353">
      <w:pPr>
        <w:spacing w:line="360" w:lineRule="auto"/>
        <w:ind w:left="720"/>
        <w:jc w:val="both"/>
        <w:rPr>
          <w:rFonts w:ascii="Arial" w:hAnsi="Arial"/>
          <w:rtl/>
        </w:rPr>
      </w:pPr>
    </w:p>
    <w:p w:rsidR="00F65353" w:rsidRDefault="00F65353" w:rsidP="00406B1D">
      <w:pPr>
        <w:pStyle w:val="ad"/>
        <w:numPr>
          <w:ilvl w:val="0"/>
          <w:numId w:val="1"/>
        </w:numPr>
        <w:spacing w:line="360" w:lineRule="auto"/>
        <w:jc w:val="both"/>
        <w:rPr>
          <w:rFonts w:ascii="Calibri" w:hAnsi="Calibri"/>
          <w:b/>
          <w:bCs/>
          <w:u w:val="single"/>
          <w:rtl/>
        </w:rPr>
      </w:pPr>
      <w:r>
        <w:rPr>
          <w:rFonts w:ascii="Calibri" w:hAnsi="Calibri"/>
          <w:b/>
          <w:bCs/>
          <w:u w:val="single"/>
          <w:rtl/>
        </w:rPr>
        <w:t>דמי טיפול</w:t>
      </w:r>
    </w:p>
    <w:p w:rsidR="00F65353" w:rsidRDefault="00F65353" w:rsidP="00F65353">
      <w:pPr>
        <w:spacing w:line="360" w:lineRule="auto"/>
        <w:ind w:left="720" w:hanging="720"/>
        <w:jc w:val="both"/>
        <w:rPr>
          <w:rFonts w:ascii="Calibri" w:hAnsi="Calibri"/>
          <w:rtl/>
        </w:rPr>
      </w:pPr>
      <w:r>
        <w:rPr>
          <w:rFonts w:ascii="Calibri" w:hAnsi="Calibri"/>
          <w:rtl/>
        </w:rPr>
        <w:tab/>
        <w:t>עמ"ש (מרכז) 21704-03-18 א.ו. נ' א.ו. (11.6.19) – כאשר הטיפול בקטינים נופל רובו כעיקרו על אחד ההורים, יש להביא לידי ביטוי את עלויות ההשקעה של אותו הורה בחיוב ההורה השני בדמי טיפול, עד גיל 13-14 ובנסיבות מסוימות גם עד בגרותו של הקטין.</w:t>
      </w:r>
    </w:p>
    <w:p w:rsidR="00F65353" w:rsidRDefault="00F65353" w:rsidP="00F65353">
      <w:pPr>
        <w:spacing w:line="360" w:lineRule="auto"/>
        <w:ind w:left="720" w:hanging="720"/>
        <w:jc w:val="both"/>
        <w:rPr>
          <w:rFonts w:ascii="Calibri" w:hAnsi="Calibri"/>
          <w:rtl/>
        </w:rPr>
      </w:pPr>
    </w:p>
    <w:p w:rsidR="00F65353" w:rsidRDefault="00F65353" w:rsidP="00406B1D">
      <w:pPr>
        <w:pStyle w:val="ad"/>
        <w:numPr>
          <w:ilvl w:val="0"/>
          <w:numId w:val="1"/>
        </w:numPr>
        <w:spacing w:line="360" w:lineRule="auto"/>
        <w:jc w:val="both"/>
        <w:rPr>
          <w:rFonts w:ascii="Calibri" w:hAnsi="Calibri"/>
          <w:rtl/>
        </w:rPr>
      </w:pPr>
      <w:r>
        <w:rPr>
          <w:rFonts w:ascii="Calibri" w:hAnsi="Calibri"/>
          <w:rtl/>
        </w:rPr>
        <w:t xml:space="preserve">החלטה למזונות זמניים כשמה היא – החלטה זמנית עד לבחינת טענות ההורים לגופן ומתן פסק דין. אכן, הלכת בע"מ 919/15 שינתה מהדין הנוהג ובפועל השוותה את דרך פסיקת המזונות של קטינים מעל גיל 6 לפסיקתם על פי חוק המזונות, תוך בחינת מספר פרמטרים ביניהם הכנסותיהם הפנויות של ההורים, רכושם, צרכי הקטינים וחלוקת זמני שהות. </w:t>
      </w:r>
    </w:p>
    <w:p w:rsidR="00F65353" w:rsidRDefault="00F65353" w:rsidP="00F65353">
      <w:pPr>
        <w:spacing w:line="360" w:lineRule="auto"/>
        <w:ind w:left="720" w:hanging="720"/>
        <w:jc w:val="both"/>
        <w:rPr>
          <w:rFonts w:ascii="Calibri" w:hAnsi="Calibri"/>
          <w:rtl/>
        </w:rPr>
      </w:pPr>
      <w:r>
        <w:rPr>
          <w:rFonts w:ascii="Calibri" w:hAnsi="Calibri"/>
          <w:rtl/>
        </w:rPr>
        <w:tab/>
        <w:t xml:space="preserve">ביסוד ההלכה הרצון להשוות בין חובות ההורים כלפי הקטינים, לטובת הקטינים.  </w:t>
      </w:r>
    </w:p>
    <w:p w:rsidR="00222892" w:rsidRDefault="00F65353" w:rsidP="00F65353">
      <w:pPr>
        <w:spacing w:line="360" w:lineRule="auto"/>
        <w:ind w:left="720" w:hanging="720"/>
        <w:jc w:val="both"/>
        <w:rPr>
          <w:rFonts w:ascii="Calibri" w:hAnsi="Calibri"/>
          <w:rtl/>
        </w:rPr>
      </w:pPr>
      <w:r>
        <w:rPr>
          <w:rFonts w:ascii="Calibri" w:hAnsi="Calibri"/>
          <w:rtl/>
        </w:rPr>
        <w:tab/>
      </w:r>
    </w:p>
    <w:p w:rsidR="00F65353" w:rsidRDefault="00F65353" w:rsidP="00222892">
      <w:pPr>
        <w:spacing w:line="360" w:lineRule="auto"/>
        <w:ind w:left="720"/>
        <w:jc w:val="both"/>
        <w:rPr>
          <w:rFonts w:ascii="Calibri" w:hAnsi="Calibri"/>
          <w:rtl/>
        </w:rPr>
      </w:pPr>
      <w:r>
        <w:rPr>
          <w:rFonts w:ascii="Calibri" w:hAnsi="Calibri"/>
          <w:rtl/>
        </w:rPr>
        <w:lastRenderedPageBreak/>
        <w:t xml:space="preserve">על מנת שטובת הקטינים לא תפגע ועל מנת שמלוא צרכיהם יסופקו להם, דווקא לאחר פסיקת בית המשפט העליון קמה חשיבות לשלב ההוכחות ובחינת צרכי הקטינים בפועל ובחינת הוצאות כל אחד מההורים על הקטינים כשהם עמו (צרכים תלוי שהות) וכשאינם עמו (צרכים שאינם תלוי שהות), נוסף על יתר הפרמטרים שיש לבחון. </w:t>
      </w:r>
    </w:p>
    <w:p w:rsidR="00F91C5A" w:rsidRDefault="00F91C5A" w:rsidP="00222892">
      <w:pPr>
        <w:spacing w:line="360" w:lineRule="auto"/>
        <w:ind w:left="720"/>
        <w:jc w:val="both"/>
        <w:rPr>
          <w:rFonts w:ascii="Calibri" w:hAnsi="Calibri"/>
          <w:rtl/>
        </w:rPr>
      </w:pPr>
    </w:p>
    <w:p w:rsidR="00F65353" w:rsidRDefault="00F65353" w:rsidP="00F65353">
      <w:pPr>
        <w:spacing w:line="360" w:lineRule="auto"/>
        <w:ind w:left="720" w:hanging="720"/>
        <w:jc w:val="both"/>
        <w:rPr>
          <w:rFonts w:ascii="Calibri" w:hAnsi="Calibri"/>
          <w:rtl/>
        </w:rPr>
      </w:pPr>
      <w:r>
        <w:rPr>
          <w:rFonts w:ascii="Calibri" w:hAnsi="Calibri"/>
          <w:rtl/>
        </w:rPr>
        <w:tab/>
        <w:t xml:space="preserve">בהעדר הסכמות בין ההורים לעניין המזונות, חישוב אריתמטי "קר" בשלב מקדמי של הדיון, על יסוד נוסחאות, אינו נכון ואף עלול לפגוע בקטינים במובן זה שצרכיהם לא יסופקו כנדרש. </w:t>
      </w:r>
    </w:p>
    <w:p w:rsidR="00F65353" w:rsidRDefault="00F65353" w:rsidP="00F65353">
      <w:pPr>
        <w:spacing w:line="360" w:lineRule="auto"/>
        <w:ind w:left="720" w:hanging="720"/>
        <w:jc w:val="both"/>
        <w:rPr>
          <w:rFonts w:ascii="Calibri" w:hAnsi="Calibri"/>
          <w:rtl/>
        </w:rPr>
      </w:pPr>
      <w:r>
        <w:rPr>
          <w:rFonts w:ascii="Calibri" w:hAnsi="Calibri"/>
          <w:rtl/>
        </w:rPr>
        <w:tab/>
        <w:t xml:space="preserve">לעניין זה השוו רמ"ש 14655-06-17 </w:t>
      </w:r>
      <w:r>
        <w:rPr>
          <w:rFonts w:ascii="Calibri" w:hAnsi="Calibri"/>
          <w:b/>
          <w:bCs/>
          <w:u w:val="single"/>
          <w:rtl/>
        </w:rPr>
        <w:t>ר.ק. נ' ד.ק.</w:t>
      </w:r>
      <w:r>
        <w:rPr>
          <w:rFonts w:ascii="Calibri" w:hAnsi="Calibri"/>
          <w:b/>
          <w:bCs/>
          <w:rtl/>
        </w:rPr>
        <w:t xml:space="preserve"> </w:t>
      </w:r>
      <w:r>
        <w:rPr>
          <w:rFonts w:ascii="Calibri" w:hAnsi="Calibri"/>
          <w:rtl/>
        </w:rPr>
        <w:t xml:space="preserve">(26.09.17). </w:t>
      </w:r>
    </w:p>
    <w:p w:rsidR="00F91C5A" w:rsidRDefault="00F91C5A" w:rsidP="00F65353">
      <w:pPr>
        <w:spacing w:line="360" w:lineRule="auto"/>
        <w:ind w:left="720" w:hanging="720"/>
        <w:jc w:val="both"/>
        <w:rPr>
          <w:rFonts w:ascii="Calibri" w:hAnsi="Calibri"/>
          <w:rtl/>
        </w:rPr>
      </w:pPr>
    </w:p>
    <w:p w:rsidR="00694556" w:rsidRDefault="00222892" w:rsidP="00406B1D">
      <w:pPr>
        <w:pStyle w:val="ad"/>
        <w:numPr>
          <w:ilvl w:val="0"/>
          <w:numId w:val="1"/>
        </w:numPr>
        <w:spacing w:line="360" w:lineRule="auto"/>
        <w:jc w:val="both"/>
        <w:rPr>
          <w:rFonts w:ascii="Arial" w:hAnsi="Arial"/>
          <w:noProof w:val="0"/>
        </w:rPr>
      </w:pPr>
      <w:r w:rsidRPr="00222892">
        <w:rPr>
          <w:rFonts w:ascii="Arial" w:hAnsi="Arial" w:hint="cs"/>
          <w:b/>
          <w:bCs/>
          <w:noProof w:val="0"/>
          <w:rtl/>
        </w:rPr>
        <w:t>הכנסות המבקשת</w:t>
      </w:r>
      <w:r>
        <w:rPr>
          <w:rFonts w:ascii="Arial" w:hAnsi="Arial" w:hint="cs"/>
          <w:noProof w:val="0"/>
          <w:rtl/>
        </w:rPr>
        <w:t xml:space="preserve"> </w:t>
      </w:r>
      <w:r>
        <w:rPr>
          <w:rFonts w:ascii="Arial" w:hAnsi="Arial"/>
          <w:noProof w:val="0"/>
          <w:rtl/>
        </w:rPr>
        <w:t>–</w:t>
      </w:r>
      <w:r>
        <w:rPr>
          <w:rFonts w:ascii="Arial" w:hAnsi="Arial" w:hint="cs"/>
          <w:noProof w:val="0"/>
          <w:rtl/>
        </w:rPr>
        <w:t xml:space="preserve"> המבקשת אכן צירפה תלושי שכר אך לא צירפה דפי חשבון בנק. עם זאת ומשמדובר בהחלטה זמנית בלבד מצאתי להעמיד את הכנסתה של המבקשת על סך של 10,000 ₪ נטו לחודש.</w:t>
      </w:r>
    </w:p>
    <w:p w:rsidR="00F91C5A" w:rsidRDefault="00F91C5A" w:rsidP="00F91C5A">
      <w:pPr>
        <w:pStyle w:val="ad"/>
        <w:spacing w:line="360" w:lineRule="auto"/>
        <w:jc w:val="both"/>
        <w:rPr>
          <w:rFonts w:ascii="Arial" w:hAnsi="Arial"/>
          <w:noProof w:val="0"/>
          <w:rtl/>
        </w:rPr>
      </w:pPr>
    </w:p>
    <w:p w:rsidR="00222892" w:rsidRDefault="00222892" w:rsidP="00406B1D">
      <w:pPr>
        <w:spacing w:line="360" w:lineRule="auto"/>
        <w:ind w:firstLine="720"/>
        <w:jc w:val="both"/>
        <w:rPr>
          <w:rFonts w:ascii="Arial" w:hAnsi="Arial"/>
          <w:noProof w:val="0"/>
          <w:rtl/>
        </w:rPr>
      </w:pPr>
      <w:r>
        <w:rPr>
          <w:rFonts w:ascii="Arial" w:hAnsi="Arial" w:hint="cs"/>
          <w:noProof w:val="0"/>
          <w:rtl/>
        </w:rPr>
        <w:t>המבקשת שוכרת דירה בסך של 3,850 ₪ לחודש.</w:t>
      </w:r>
    </w:p>
    <w:p w:rsidR="00F91C5A" w:rsidRDefault="00F91C5A" w:rsidP="00406B1D">
      <w:pPr>
        <w:spacing w:line="360" w:lineRule="auto"/>
        <w:ind w:firstLine="720"/>
        <w:jc w:val="both"/>
        <w:rPr>
          <w:rFonts w:ascii="Arial" w:hAnsi="Arial"/>
          <w:noProof w:val="0"/>
          <w:rtl/>
        </w:rPr>
      </w:pPr>
    </w:p>
    <w:p w:rsidR="00222892" w:rsidRPr="00F91C5A" w:rsidRDefault="00222892" w:rsidP="00406B1D">
      <w:pPr>
        <w:spacing w:line="360" w:lineRule="auto"/>
        <w:ind w:firstLine="720"/>
        <w:jc w:val="both"/>
        <w:rPr>
          <w:rFonts w:ascii="Arial" w:hAnsi="Arial"/>
          <w:b/>
          <w:bCs/>
          <w:noProof w:val="0"/>
          <w:rtl/>
        </w:rPr>
      </w:pPr>
      <w:r w:rsidRPr="00F91C5A">
        <w:rPr>
          <w:rFonts w:ascii="Arial" w:hAnsi="Arial" w:hint="cs"/>
          <w:b/>
          <w:bCs/>
          <w:noProof w:val="0"/>
          <w:rtl/>
        </w:rPr>
        <w:t>הכנסתה הפנויה של המבקשת הינה אם כן 6,150 ₪ לחודש.</w:t>
      </w:r>
    </w:p>
    <w:p w:rsidR="00222892" w:rsidRDefault="00222892">
      <w:pPr>
        <w:spacing w:line="360" w:lineRule="auto"/>
        <w:jc w:val="both"/>
        <w:rPr>
          <w:rFonts w:ascii="Arial" w:hAnsi="Arial"/>
          <w:noProof w:val="0"/>
          <w:rtl/>
        </w:rPr>
      </w:pPr>
    </w:p>
    <w:p w:rsidR="00222892" w:rsidRDefault="00222892" w:rsidP="00406B1D">
      <w:pPr>
        <w:pStyle w:val="ad"/>
        <w:numPr>
          <w:ilvl w:val="0"/>
          <w:numId w:val="1"/>
        </w:numPr>
        <w:spacing w:line="360" w:lineRule="auto"/>
        <w:jc w:val="both"/>
        <w:rPr>
          <w:rFonts w:ascii="Arial" w:hAnsi="Arial"/>
          <w:noProof w:val="0"/>
          <w:rtl/>
        </w:rPr>
      </w:pPr>
      <w:r>
        <w:rPr>
          <w:rFonts w:ascii="Arial" w:hAnsi="Arial" w:hint="cs"/>
          <w:noProof w:val="0"/>
          <w:rtl/>
        </w:rPr>
        <w:t xml:space="preserve">הכנסות המשיב </w:t>
      </w:r>
      <w:r>
        <w:rPr>
          <w:rFonts w:ascii="Arial" w:hAnsi="Arial"/>
          <w:noProof w:val="0"/>
          <w:rtl/>
        </w:rPr>
        <w:t>–</w:t>
      </w:r>
      <w:r>
        <w:rPr>
          <w:rFonts w:ascii="Arial" w:hAnsi="Arial" w:hint="cs"/>
          <w:noProof w:val="0"/>
          <w:rtl/>
        </w:rPr>
        <w:t xml:space="preserve"> המשיב אינו עובד ומתקיים לטענתו מדמי אבטלה. המשיב צרף אסמכתאות בלתי קריאות בכל הנוגע לשיעור דמי האבטלה שהינו מקבל ו</w:t>
      </w:r>
      <w:r w:rsidR="00FF705D">
        <w:rPr>
          <w:rFonts w:ascii="Arial" w:hAnsi="Arial" w:hint="cs"/>
          <w:noProof w:val="0"/>
          <w:rtl/>
        </w:rPr>
        <w:t>מעיון בחשבון הבנק של המשיב עולה כי הוא מקבל סך של 2,900 ₪ לחודש מהמוסד לביטוח לאומי.</w:t>
      </w:r>
    </w:p>
    <w:p w:rsidR="00FF705D" w:rsidRDefault="00FF705D" w:rsidP="00406B1D">
      <w:pPr>
        <w:spacing w:line="360" w:lineRule="auto"/>
        <w:ind w:firstLine="720"/>
        <w:jc w:val="both"/>
        <w:rPr>
          <w:rFonts w:ascii="Arial" w:hAnsi="Arial"/>
          <w:noProof w:val="0"/>
          <w:rtl/>
        </w:rPr>
      </w:pPr>
      <w:r>
        <w:rPr>
          <w:rFonts w:ascii="Arial" w:hAnsi="Arial" w:hint="cs"/>
          <w:noProof w:val="0"/>
          <w:rtl/>
        </w:rPr>
        <w:t>בנוסף למשיב הכנסה נוספת בסך של 1,000 ₪ לחודש.</w:t>
      </w:r>
    </w:p>
    <w:p w:rsidR="00FF705D" w:rsidRDefault="00FF705D">
      <w:pPr>
        <w:spacing w:line="360" w:lineRule="auto"/>
        <w:jc w:val="both"/>
        <w:rPr>
          <w:rFonts w:ascii="Arial" w:hAnsi="Arial"/>
          <w:noProof w:val="0"/>
          <w:rtl/>
        </w:rPr>
      </w:pPr>
    </w:p>
    <w:p w:rsidR="00FF705D" w:rsidRDefault="00FF705D" w:rsidP="00406B1D">
      <w:pPr>
        <w:pStyle w:val="ad"/>
        <w:numPr>
          <w:ilvl w:val="0"/>
          <w:numId w:val="1"/>
        </w:numPr>
        <w:spacing w:line="360" w:lineRule="auto"/>
        <w:jc w:val="both"/>
        <w:rPr>
          <w:rFonts w:ascii="Arial" w:hAnsi="Arial"/>
          <w:noProof w:val="0"/>
        </w:rPr>
      </w:pPr>
      <w:r>
        <w:rPr>
          <w:rFonts w:ascii="Arial" w:hAnsi="Arial" w:hint="cs"/>
          <w:noProof w:val="0"/>
          <w:rtl/>
        </w:rPr>
        <w:t>זאת ועוד. עיון בדף חשבון הבנק של המשיב מלמד כי למשיב הכנסות נוספות באלפי שקלים שמקורן אינו ברור.</w:t>
      </w:r>
    </w:p>
    <w:p w:rsidR="00F91C5A" w:rsidRDefault="00F91C5A" w:rsidP="00F91C5A">
      <w:pPr>
        <w:pStyle w:val="ad"/>
        <w:spacing w:line="360" w:lineRule="auto"/>
        <w:jc w:val="both"/>
        <w:rPr>
          <w:rFonts w:ascii="Arial" w:hAnsi="Arial"/>
          <w:noProof w:val="0"/>
          <w:rtl/>
        </w:rPr>
      </w:pPr>
    </w:p>
    <w:p w:rsidR="00FF705D" w:rsidRDefault="00FF705D" w:rsidP="00406B1D">
      <w:pPr>
        <w:spacing w:line="360" w:lineRule="auto"/>
        <w:ind w:left="720"/>
        <w:jc w:val="both"/>
        <w:rPr>
          <w:rFonts w:ascii="Arial" w:hAnsi="Arial"/>
          <w:noProof w:val="0"/>
          <w:rtl/>
        </w:rPr>
      </w:pPr>
      <w:r>
        <w:rPr>
          <w:rFonts w:ascii="Arial" w:hAnsi="Arial" w:hint="cs"/>
          <w:noProof w:val="0"/>
          <w:rtl/>
        </w:rPr>
        <w:t>לא זו אף זו, המשיב לומד בבית ספר פרטי וברי כי שכר הלימוד אינו מבוטל ומלמד על כך כי למשיב יכולת כלכלית.</w:t>
      </w:r>
    </w:p>
    <w:p w:rsidR="00FF705D" w:rsidRDefault="00FF705D">
      <w:pPr>
        <w:spacing w:line="360" w:lineRule="auto"/>
        <w:jc w:val="both"/>
        <w:rPr>
          <w:rFonts w:ascii="Arial" w:hAnsi="Arial"/>
          <w:noProof w:val="0"/>
          <w:rtl/>
        </w:rPr>
      </w:pPr>
    </w:p>
    <w:p w:rsidR="00FF705D" w:rsidRPr="00406B1D" w:rsidRDefault="00FF705D" w:rsidP="00406B1D">
      <w:pPr>
        <w:pStyle w:val="ad"/>
        <w:numPr>
          <w:ilvl w:val="0"/>
          <w:numId w:val="1"/>
        </w:numPr>
        <w:spacing w:line="360" w:lineRule="auto"/>
        <w:jc w:val="both"/>
        <w:rPr>
          <w:rFonts w:ascii="Arial" w:hAnsi="Arial"/>
          <w:b/>
          <w:bCs/>
          <w:noProof w:val="0"/>
          <w:rtl/>
        </w:rPr>
      </w:pPr>
      <w:r>
        <w:rPr>
          <w:rFonts w:ascii="Arial" w:hAnsi="Arial" w:hint="cs"/>
          <w:noProof w:val="0"/>
          <w:rtl/>
        </w:rPr>
        <w:t>כשאני לוקחת בחשבון כי המשיב שוכר דירה בסך של 4,000 ₪ לחודש ומשלם מזונות לבתו הגדולה בסך של 1</w:t>
      </w:r>
      <w:r w:rsidR="001E787B">
        <w:rPr>
          <w:rFonts w:ascii="Arial" w:hAnsi="Arial" w:hint="cs"/>
          <w:noProof w:val="0"/>
          <w:rtl/>
        </w:rPr>
        <w:t>,500 ₪ לחודש, מצאתי להעמיד</w:t>
      </w:r>
      <w:r w:rsidR="00DE036D">
        <w:rPr>
          <w:rFonts w:ascii="Arial" w:hAnsi="Arial" w:hint="cs"/>
          <w:noProof w:val="0"/>
          <w:rtl/>
        </w:rPr>
        <w:t xml:space="preserve"> לצורך החלטה זו</w:t>
      </w:r>
      <w:r w:rsidR="001E787B">
        <w:rPr>
          <w:rFonts w:ascii="Arial" w:hAnsi="Arial" w:hint="cs"/>
          <w:noProof w:val="0"/>
          <w:rtl/>
        </w:rPr>
        <w:t xml:space="preserve"> את </w:t>
      </w:r>
      <w:r w:rsidR="001E787B" w:rsidRPr="00406B1D">
        <w:rPr>
          <w:rFonts w:ascii="Arial" w:hAnsi="Arial" w:hint="cs"/>
          <w:b/>
          <w:bCs/>
          <w:noProof w:val="0"/>
          <w:rtl/>
        </w:rPr>
        <w:t xml:space="preserve">פוטנציאל הכנסתו </w:t>
      </w:r>
      <w:r w:rsidR="00406B1D" w:rsidRPr="00F91C5A">
        <w:rPr>
          <w:rFonts w:ascii="Arial" w:hAnsi="Arial" w:hint="cs"/>
          <w:b/>
          <w:bCs/>
          <w:noProof w:val="0"/>
          <w:u w:val="single"/>
          <w:rtl/>
        </w:rPr>
        <w:t>הפנויה</w:t>
      </w:r>
      <w:r w:rsidR="00406B1D" w:rsidRPr="00406B1D">
        <w:rPr>
          <w:rFonts w:ascii="Arial" w:hAnsi="Arial" w:hint="cs"/>
          <w:b/>
          <w:bCs/>
          <w:noProof w:val="0"/>
          <w:rtl/>
        </w:rPr>
        <w:t xml:space="preserve"> </w:t>
      </w:r>
      <w:r w:rsidR="001E787B" w:rsidRPr="00406B1D">
        <w:rPr>
          <w:rFonts w:ascii="Arial" w:hAnsi="Arial" w:hint="cs"/>
          <w:b/>
          <w:bCs/>
          <w:noProof w:val="0"/>
          <w:rtl/>
        </w:rPr>
        <w:t>של המשיב על סך של כ 6,000 ₪ לחודש.</w:t>
      </w:r>
    </w:p>
    <w:p w:rsidR="001E787B" w:rsidRDefault="001E787B">
      <w:pPr>
        <w:spacing w:line="360" w:lineRule="auto"/>
        <w:jc w:val="both"/>
        <w:rPr>
          <w:rFonts w:ascii="Arial" w:hAnsi="Arial"/>
          <w:noProof w:val="0"/>
          <w:rtl/>
        </w:rPr>
      </w:pPr>
    </w:p>
    <w:p w:rsidR="001E787B" w:rsidRDefault="001E787B" w:rsidP="006E3E1C">
      <w:pPr>
        <w:pStyle w:val="ad"/>
        <w:numPr>
          <w:ilvl w:val="0"/>
          <w:numId w:val="1"/>
        </w:numPr>
        <w:spacing w:line="360" w:lineRule="auto"/>
        <w:jc w:val="both"/>
        <w:rPr>
          <w:rFonts w:ascii="Arial" w:hAnsi="Arial"/>
          <w:noProof w:val="0"/>
          <w:rtl/>
        </w:rPr>
      </w:pPr>
      <w:r>
        <w:rPr>
          <w:rFonts w:ascii="Arial" w:hAnsi="Arial" w:hint="cs"/>
          <w:noProof w:val="0"/>
          <w:rtl/>
        </w:rPr>
        <w:lastRenderedPageBreak/>
        <w:t>אשר לצרכי הקטינים, לא מצאתי לקבל בעת הזו את טענת המבקשת אשר לשיעור הוצאות הקטינים ומצאתי להעמיד</w:t>
      </w:r>
      <w:r w:rsidR="006E3E1C">
        <w:rPr>
          <w:rFonts w:ascii="Arial" w:hAnsi="Arial" w:hint="cs"/>
          <w:noProof w:val="0"/>
          <w:rtl/>
        </w:rPr>
        <w:t>ן</w:t>
      </w:r>
      <w:r>
        <w:rPr>
          <w:rFonts w:ascii="Arial" w:hAnsi="Arial" w:hint="cs"/>
          <w:noProof w:val="0"/>
          <w:rtl/>
        </w:rPr>
        <w:t xml:space="preserve"> על סך של 1,800 ₪ לחודש</w:t>
      </w:r>
      <w:r w:rsidR="00F91C5A">
        <w:rPr>
          <w:rFonts w:ascii="Arial" w:hAnsi="Arial" w:hint="cs"/>
          <w:noProof w:val="0"/>
          <w:rtl/>
        </w:rPr>
        <w:t xml:space="preserve"> לכל קטין</w:t>
      </w:r>
      <w:r>
        <w:rPr>
          <w:rFonts w:ascii="Arial" w:hAnsi="Arial" w:hint="cs"/>
          <w:noProof w:val="0"/>
          <w:rtl/>
        </w:rPr>
        <w:t>.</w:t>
      </w:r>
    </w:p>
    <w:p w:rsidR="001E787B" w:rsidRDefault="001E787B">
      <w:pPr>
        <w:spacing w:line="360" w:lineRule="auto"/>
        <w:jc w:val="both"/>
        <w:rPr>
          <w:rFonts w:ascii="Arial" w:hAnsi="Arial"/>
          <w:noProof w:val="0"/>
          <w:rtl/>
        </w:rPr>
      </w:pPr>
    </w:p>
    <w:p w:rsidR="008D00FC" w:rsidRPr="006E3E1C" w:rsidRDefault="001E787B" w:rsidP="008D00FC">
      <w:pPr>
        <w:pStyle w:val="ad"/>
        <w:numPr>
          <w:ilvl w:val="0"/>
          <w:numId w:val="1"/>
        </w:numPr>
        <w:spacing w:line="360" w:lineRule="auto"/>
        <w:jc w:val="both"/>
        <w:rPr>
          <w:rFonts w:ascii="Arial" w:hAnsi="Arial"/>
          <w:noProof w:val="0"/>
        </w:rPr>
      </w:pPr>
      <w:r w:rsidRPr="006E3E1C">
        <w:rPr>
          <w:rFonts w:ascii="Arial" w:hAnsi="Arial" w:hint="cs"/>
          <w:noProof w:val="0"/>
          <w:rtl/>
        </w:rPr>
        <w:t xml:space="preserve">אשר לתשלום מזונות בגין הקטינה </w:t>
      </w:r>
      <w:r w:rsidRPr="006E3E1C">
        <w:rPr>
          <w:rFonts w:ascii="Arial" w:hAnsi="Arial"/>
          <w:noProof w:val="0"/>
          <w:rtl/>
        </w:rPr>
        <w:t>–</w:t>
      </w:r>
      <w:r w:rsidRPr="006E3E1C">
        <w:rPr>
          <w:rFonts w:ascii="Arial" w:hAnsi="Arial" w:hint="cs"/>
          <w:noProof w:val="0"/>
          <w:rtl/>
        </w:rPr>
        <w:t xml:space="preserve"> אין מחלוקת בין הצדדים כי המשיב אינו רשום כאבי הקטינה, כי הצדדים נפרדו טרם לידתה וכי המשיב הגיש תביעה לבירור אבהותו על הקטינה.</w:t>
      </w:r>
      <w:r w:rsidR="00DE036D" w:rsidRPr="006E3E1C">
        <w:rPr>
          <w:rFonts w:ascii="Arial" w:hAnsi="Arial" w:hint="cs"/>
          <w:noProof w:val="0"/>
          <w:rtl/>
        </w:rPr>
        <w:t xml:space="preserve"> </w:t>
      </w:r>
      <w:r w:rsidR="008D00FC" w:rsidRPr="006E3E1C">
        <w:rPr>
          <w:rFonts w:ascii="Arial" w:hAnsi="Arial" w:hint="cs"/>
          <w:noProof w:val="0"/>
          <w:rtl/>
        </w:rPr>
        <w:t>אף על פי כן</w:t>
      </w:r>
      <w:r w:rsidR="00DE036D" w:rsidRPr="006E3E1C">
        <w:rPr>
          <w:rFonts w:ascii="Arial" w:hAnsi="Arial" w:hint="cs"/>
          <w:noProof w:val="0"/>
          <w:rtl/>
        </w:rPr>
        <w:t xml:space="preserve">, </w:t>
      </w:r>
      <w:r w:rsidR="008D00FC" w:rsidRPr="006E3E1C">
        <w:rPr>
          <w:rFonts w:ascii="Arial" w:hAnsi="Arial" w:hint="cs"/>
          <w:noProof w:val="0"/>
          <w:rtl/>
        </w:rPr>
        <w:t xml:space="preserve">מצאתי לחייב את המשיב במזונות הקטינה וזאת עד להחלטה אחרת. </w:t>
      </w:r>
    </w:p>
    <w:p w:rsidR="008D00FC" w:rsidRPr="006E3E1C" w:rsidRDefault="008D00FC" w:rsidP="008D00FC">
      <w:pPr>
        <w:pStyle w:val="ad"/>
        <w:rPr>
          <w:rFonts w:ascii="Arial" w:hAnsi="Arial"/>
          <w:noProof w:val="0"/>
          <w:rtl/>
        </w:rPr>
      </w:pPr>
    </w:p>
    <w:p w:rsidR="00DE036D" w:rsidRPr="006E3E1C" w:rsidRDefault="00DE036D" w:rsidP="00DE036D">
      <w:pPr>
        <w:pStyle w:val="ad"/>
        <w:rPr>
          <w:rFonts w:ascii="Arial" w:hAnsi="Arial"/>
          <w:noProof w:val="0"/>
          <w:rtl/>
        </w:rPr>
      </w:pPr>
    </w:p>
    <w:p w:rsidR="008D00FC" w:rsidRPr="006E3E1C" w:rsidRDefault="00DE036D" w:rsidP="006E3E1C">
      <w:pPr>
        <w:pStyle w:val="ad"/>
        <w:numPr>
          <w:ilvl w:val="0"/>
          <w:numId w:val="1"/>
        </w:numPr>
        <w:spacing w:line="360" w:lineRule="auto"/>
        <w:jc w:val="both"/>
        <w:rPr>
          <w:rFonts w:ascii="Arial" w:hAnsi="Arial"/>
          <w:noProof w:val="0"/>
        </w:rPr>
      </w:pPr>
      <w:r w:rsidRPr="006E3E1C">
        <w:rPr>
          <w:rFonts w:ascii="Arial" w:hAnsi="Arial" w:hint="cs"/>
          <w:noProof w:val="0"/>
          <w:rtl/>
        </w:rPr>
        <w:t>מטענות המבקשת עולה כי המשיב לקח חלק פעיל</w:t>
      </w:r>
      <w:r w:rsidR="008D00FC" w:rsidRPr="006E3E1C">
        <w:rPr>
          <w:rFonts w:ascii="Arial" w:hAnsi="Arial" w:hint="cs"/>
          <w:noProof w:val="0"/>
          <w:rtl/>
        </w:rPr>
        <w:t xml:space="preserve"> ביותר בתהליך הורייתה של הקטינה </w:t>
      </w:r>
      <w:r w:rsidR="006E3E1C" w:rsidRPr="006E3E1C">
        <w:rPr>
          <w:rFonts w:ascii="Arial" w:hAnsi="Arial" w:hint="cs"/>
          <w:noProof w:val="0"/>
          <w:rtl/>
        </w:rPr>
        <w:t>ו</w:t>
      </w:r>
      <w:r w:rsidR="008D00FC" w:rsidRPr="006E3E1C">
        <w:rPr>
          <w:rFonts w:ascii="Arial" w:hAnsi="Arial" w:hint="cs"/>
          <w:noProof w:val="0"/>
          <w:rtl/>
        </w:rPr>
        <w:t>קיימת סבירות שהמשיב הינו אביה של הקטינה.</w:t>
      </w:r>
    </w:p>
    <w:p w:rsidR="006E3E1C" w:rsidRPr="006E3E1C" w:rsidRDefault="006E3E1C" w:rsidP="006E3E1C">
      <w:pPr>
        <w:pStyle w:val="ad"/>
        <w:spacing w:line="360" w:lineRule="auto"/>
        <w:jc w:val="both"/>
        <w:rPr>
          <w:rFonts w:ascii="Arial" w:hAnsi="Arial"/>
          <w:noProof w:val="0"/>
        </w:rPr>
      </w:pPr>
    </w:p>
    <w:p w:rsidR="00DE036D" w:rsidRPr="006E3E1C" w:rsidRDefault="00D44972" w:rsidP="00E92594">
      <w:pPr>
        <w:pStyle w:val="ad"/>
        <w:numPr>
          <w:ilvl w:val="0"/>
          <w:numId w:val="1"/>
        </w:numPr>
        <w:spacing w:line="360" w:lineRule="auto"/>
        <w:jc w:val="both"/>
        <w:rPr>
          <w:rFonts w:ascii="Arial" w:hAnsi="Arial"/>
          <w:noProof w:val="0"/>
        </w:rPr>
      </w:pPr>
      <w:r w:rsidRPr="006E3E1C">
        <w:rPr>
          <w:rFonts w:ascii="Arial" w:hAnsi="Arial" w:hint="cs"/>
          <w:noProof w:val="0"/>
          <w:rtl/>
        </w:rPr>
        <w:t>בנסיבות אלו, לטובתה של הקטינה</w:t>
      </w:r>
      <w:r w:rsidR="006E3E1C" w:rsidRPr="006E3E1C">
        <w:rPr>
          <w:rFonts w:ascii="Arial" w:hAnsi="Arial" w:hint="cs"/>
          <w:noProof w:val="0"/>
          <w:rtl/>
        </w:rPr>
        <w:t xml:space="preserve"> ומתוך דאגה לסיפוק צרכיה</w:t>
      </w:r>
      <w:r w:rsidRPr="006E3E1C">
        <w:rPr>
          <w:rFonts w:ascii="Arial" w:hAnsi="Arial" w:hint="cs"/>
          <w:noProof w:val="0"/>
          <w:rtl/>
        </w:rPr>
        <w:t xml:space="preserve"> </w:t>
      </w:r>
      <w:r w:rsidR="00FD33EA">
        <w:rPr>
          <w:rFonts w:ascii="Arial" w:hAnsi="Arial" w:hint="cs"/>
          <w:noProof w:val="0"/>
          <w:rtl/>
        </w:rPr>
        <w:t>מצאתי</w:t>
      </w:r>
      <w:r w:rsidR="00E92594">
        <w:rPr>
          <w:rFonts w:ascii="Arial" w:hAnsi="Arial" w:hint="cs"/>
          <w:noProof w:val="0"/>
          <w:rtl/>
        </w:rPr>
        <w:t>, גם בשלב זה, וטרם התבררו לאשורן טענות הצדדים במסגרת הליך האבהות,</w:t>
      </w:r>
      <w:r w:rsidR="00FD33EA">
        <w:rPr>
          <w:rFonts w:ascii="Arial" w:hAnsi="Arial" w:hint="cs"/>
          <w:noProof w:val="0"/>
          <w:rtl/>
        </w:rPr>
        <w:t xml:space="preserve"> כי ראוי ונכון יה</w:t>
      </w:r>
      <w:r w:rsidR="00E92594">
        <w:rPr>
          <w:rFonts w:ascii="Arial" w:hAnsi="Arial" w:hint="cs"/>
          <w:noProof w:val="0"/>
          <w:rtl/>
        </w:rPr>
        <w:t xml:space="preserve">יה </w:t>
      </w:r>
      <w:r w:rsidRPr="006E3E1C">
        <w:rPr>
          <w:rFonts w:ascii="Arial" w:hAnsi="Arial" w:hint="cs"/>
          <w:noProof w:val="0"/>
          <w:rtl/>
        </w:rPr>
        <w:t xml:space="preserve"> לחייב את המשיב במזונות הקטינה, הגם שלא במלוא הסכום. </w:t>
      </w:r>
    </w:p>
    <w:p w:rsidR="00F91C5A" w:rsidRPr="00F91C5A" w:rsidRDefault="00F91C5A" w:rsidP="00F91C5A">
      <w:pPr>
        <w:pStyle w:val="ad"/>
        <w:rPr>
          <w:rFonts w:ascii="Arial" w:hAnsi="Arial"/>
          <w:noProof w:val="0"/>
          <w:highlight w:val="yellow"/>
          <w:rtl/>
        </w:rPr>
      </w:pPr>
    </w:p>
    <w:p w:rsidR="001E787B" w:rsidRDefault="00972F87" w:rsidP="00B428F6">
      <w:pPr>
        <w:pStyle w:val="ad"/>
        <w:numPr>
          <w:ilvl w:val="0"/>
          <w:numId w:val="1"/>
        </w:numPr>
        <w:spacing w:line="360" w:lineRule="auto"/>
        <w:jc w:val="both"/>
        <w:rPr>
          <w:rFonts w:ascii="Calibri" w:hAnsi="Calibri"/>
          <w:rtl/>
        </w:rPr>
      </w:pPr>
      <w:r>
        <w:rPr>
          <w:rFonts w:ascii="Calibri" w:hAnsi="Calibri" w:hint="cs"/>
          <w:rtl/>
        </w:rPr>
        <w:t xml:space="preserve">לפיכך, בנסיבות מקרה זה, </w:t>
      </w:r>
      <w:r w:rsidR="001E787B">
        <w:rPr>
          <w:rFonts w:ascii="Calibri" w:hAnsi="Calibri"/>
          <w:rtl/>
        </w:rPr>
        <w:t>כאשר אני מביאה בחשבון השיקולים, בין היתר, את גיל</w:t>
      </w:r>
      <w:r w:rsidR="00F21C93">
        <w:rPr>
          <w:rFonts w:ascii="Calibri" w:hAnsi="Calibri" w:hint="cs"/>
          <w:rtl/>
        </w:rPr>
        <w:t>ם</w:t>
      </w:r>
      <w:r w:rsidR="001E787B">
        <w:rPr>
          <w:rFonts w:ascii="Calibri" w:hAnsi="Calibri"/>
          <w:rtl/>
        </w:rPr>
        <w:t xml:space="preserve"> של הקטי</w:t>
      </w:r>
      <w:r w:rsidR="006E3E1C">
        <w:rPr>
          <w:rFonts w:ascii="Calibri" w:hAnsi="Calibri" w:hint="cs"/>
          <w:rtl/>
        </w:rPr>
        <w:t>נים</w:t>
      </w:r>
      <w:r w:rsidR="001E787B">
        <w:rPr>
          <w:rFonts w:ascii="Calibri" w:hAnsi="Calibri"/>
          <w:rtl/>
        </w:rPr>
        <w:t>, הכנסות ההורים כפי שהונח לפני בשלב זה, וחלוקת זמני השהות המינורית המתקיימת בפועל</w:t>
      </w:r>
      <w:r w:rsidR="00A4239B">
        <w:rPr>
          <w:rFonts w:ascii="Calibri" w:hAnsi="Calibri" w:hint="cs"/>
          <w:rtl/>
        </w:rPr>
        <w:t xml:space="preserve"> עם הקטין </w:t>
      </w:r>
      <w:r w:rsidR="00B428F6">
        <w:rPr>
          <w:rFonts w:ascii="Calibri" w:hAnsi="Calibri"/>
        </w:rPr>
        <w:t xml:space="preserve"> </w:t>
      </w:r>
      <w:r w:rsidR="00B428F6">
        <w:rPr>
          <w:rFonts w:ascii="Calibri" w:hAnsi="Calibri" w:hint="cs"/>
        </w:rPr>
        <w:t xml:space="preserve">XXXX </w:t>
      </w:r>
      <w:r w:rsidR="00A4239B">
        <w:rPr>
          <w:rFonts w:ascii="Calibri" w:hAnsi="Calibri" w:hint="cs"/>
          <w:rtl/>
        </w:rPr>
        <w:t xml:space="preserve">ואת העובדה כי הקטינה </w:t>
      </w:r>
      <w:r w:rsidR="00F21C93">
        <w:rPr>
          <w:rFonts w:ascii="Calibri" w:hAnsi="Calibri" w:hint="cs"/>
        </w:rPr>
        <w:t>XXX</w:t>
      </w:r>
      <w:r w:rsidR="00A4239B">
        <w:rPr>
          <w:rFonts w:ascii="Calibri" w:hAnsi="Calibri" w:hint="cs"/>
          <w:rtl/>
        </w:rPr>
        <w:t xml:space="preserve"> אינה שוהה כלל עם המשיב</w:t>
      </w:r>
      <w:r w:rsidR="006E3E1C">
        <w:rPr>
          <w:rFonts w:ascii="Calibri" w:hAnsi="Calibri" w:hint="cs"/>
          <w:rtl/>
        </w:rPr>
        <w:t xml:space="preserve"> לרבות טענות המשיב ביחס לאבהותו כלפיה</w:t>
      </w:r>
      <w:r w:rsidR="001E787B">
        <w:rPr>
          <w:rFonts w:ascii="Calibri" w:hAnsi="Calibri"/>
          <w:rtl/>
        </w:rPr>
        <w:t>, נקבע כדלקמן:</w:t>
      </w:r>
    </w:p>
    <w:p w:rsidR="001E787B" w:rsidRDefault="001E787B" w:rsidP="001E787B">
      <w:pPr>
        <w:spacing w:line="360" w:lineRule="auto"/>
        <w:jc w:val="both"/>
        <w:rPr>
          <w:rFonts w:ascii="Arial" w:hAnsi="Arial"/>
          <w:rtl/>
        </w:rPr>
      </w:pPr>
    </w:p>
    <w:p w:rsidR="001E787B" w:rsidRPr="00406B1D" w:rsidRDefault="00406B1D" w:rsidP="00B428F6">
      <w:pPr>
        <w:pStyle w:val="ad"/>
        <w:numPr>
          <w:ilvl w:val="0"/>
          <w:numId w:val="2"/>
        </w:numPr>
        <w:spacing w:line="360" w:lineRule="auto"/>
        <w:jc w:val="both"/>
        <w:rPr>
          <w:rFonts w:ascii="Arial" w:hAnsi="Arial"/>
          <w:rtl/>
        </w:rPr>
      </w:pPr>
      <w:r>
        <w:rPr>
          <w:rFonts w:ascii="Arial" w:hAnsi="Arial"/>
          <w:rtl/>
        </w:rPr>
        <w:t>ה</w:t>
      </w:r>
      <w:r>
        <w:rPr>
          <w:rFonts w:ascii="Arial" w:hAnsi="Arial" w:hint="cs"/>
          <w:rtl/>
        </w:rPr>
        <w:t>משיב</w:t>
      </w:r>
      <w:r>
        <w:rPr>
          <w:rFonts w:ascii="Arial" w:hAnsi="Arial"/>
          <w:rtl/>
        </w:rPr>
        <w:t xml:space="preserve"> ישלם לידי ה</w:t>
      </w:r>
      <w:r>
        <w:rPr>
          <w:rFonts w:ascii="Arial" w:hAnsi="Arial" w:hint="cs"/>
          <w:rtl/>
        </w:rPr>
        <w:t>מבקשת</w:t>
      </w:r>
      <w:r w:rsidR="001E787B" w:rsidRPr="00406B1D">
        <w:rPr>
          <w:rFonts w:ascii="Arial" w:hAnsi="Arial"/>
          <w:rtl/>
        </w:rPr>
        <w:t xml:space="preserve"> עבור</w:t>
      </w:r>
      <w:r w:rsidRPr="00406B1D">
        <w:rPr>
          <w:rFonts w:ascii="Arial" w:hAnsi="Arial"/>
          <w:rtl/>
        </w:rPr>
        <w:t xml:space="preserve"> מזונותיו הזמניים של הקטין </w:t>
      </w:r>
      <w:r w:rsidR="00B428F6">
        <w:rPr>
          <w:rFonts w:ascii="Arial" w:hAnsi="Arial"/>
        </w:rPr>
        <w:t>XXX</w:t>
      </w:r>
      <w:r w:rsidR="001E787B" w:rsidRPr="00406B1D">
        <w:rPr>
          <w:rFonts w:ascii="Arial" w:hAnsi="Arial"/>
          <w:rtl/>
        </w:rPr>
        <w:t xml:space="preserve"> סך של </w:t>
      </w:r>
      <w:r w:rsidRPr="00406B1D">
        <w:rPr>
          <w:rFonts w:ascii="Arial" w:hAnsi="Arial" w:hint="cs"/>
          <w:rtl/>
        </w:rPr>
        <w:t xml:space="preserve">1,500 </w:t>
      </w:r>
      <w:r w:rsidR="001E787B" w:rsidRPr="00406B1D">
        <w:rPr>
          <w:rFonts w:ascii="Arial" w:hAnsi="Arial"/>
          <w:rtl/>
        </w:rPr>
        <w:t>₪ לחודש</w:t>
      </w:r>
      <w:r w:rsidR="00FD33EA">
        <w:rPr>
          <w:rFonts w:ascii="Arial" w:hAnsi="Arial" w:hint="cs"/>
          <w:rtl/>
        </w:rPr>
        <w:t>.</w:t>
      </w:r>
      <w:r w:rsidR="001E787B" w:rsidRPr="00406B1D">
        <w:rPr>
          <w:rFonts w:ascii="Arial" w:hAnsi="Arial"/>
          <w:rtl/>
        </w:rPr>
        <w:t xml:space="preserve"> </w:t>
      </w:r>
    </w:p>
    <w:p w:rsidR="00FD33EA" w:rsidRDefault="00FD33EA" w:rsidP="006E3E1C">
      <w:pPr>
        <w:pStyle w:val="ad"/>
        <w:spacing w:line="360" w:lineRule="auto"/>
        <w:ind w:left="1440"/>
        <w:jc w:val="both"/>
        <w:rPr>
          <w:rFonts w:ascii="Arial" w:hAnsi="Arial"/>
          <w:rtl/>
        </w:rPr>
      </w:pPr>
    </w:p>
    <w:p w:rsidR="00406B1D" w:rsidRDefault="00406B1D" w:rsidP="00F21C93">
      <w:pPr>
        <w:pStyle w:val="ad"/>
        <w:spacing w:line="360" w:lineRule="auto"/>
        <w:ind w:left="1440"/>
        <w:jc w:val="both"/>
        <w:rPr>
          <w:rFonts w:ascii="Arial" w:hAnsi="Arial"/>
          <w:rtl/>
        </w:rPr>
      </w:pPr>
      <w:r w:rsidRPr="006E3E1C">
        <w:rPr>
          <w:rFonts w:ascii="Arial" w:hAnsi="Arial" w:hint="cs"/>
          <w:rtl/>
        </w:rPr>
        <w:t xml:space="preserve">בגין הקטינה </w:t>
      </w:r>
      <w:r w:rsidR="00F21C93">
        <w:rPr>
          <w:rFonts w:ascii="Arial" w:hAnsi="Arial" w:hint="cs"/>
        </w:rPr>
        <w:t>XXXX</w:t>
      </w:r>
      <w:r w:rsidRPr="006E3E1C">
        <w:rPr>
          <w:rFonts w:ascii="Arial" w:hAnsi="Arial" w:hint="cs"/>
          <w:rtl/>
        </w:rPr>
        <w:t xml:space="preserve"> ישלם המשיב למבקשת </w:t>
      </w:r>
      <w:r w:rsidR="006E3E1C" w:rsidRPr="006E3E1C">
        <w:rPr>
          <w:rFonts w:ascii="Arial" w:hAnsi="Arial" w:hint="cs"/>
          <w:rtl/>
        </w:rPr>
        <w:t xml:space="preserve">בשלב זה </w:t>
      </w:r>
      <w:r w:rsidRPr="006E3E1C">
        <w:rPr>
          <w:rFonts w:ascii="Arial" w:hAnsi="Arial" w:hint="cs"/>
          <w:rtl/>
        </w:rPr>
        <w:t xml:space="preserve">סך של </w:t>
      </w:r>
      <w:r w:rsidR="00A4239B" w:rsidRPr="006E3E1C">
        <w:rPr>
          <w:rFonts w:ascii="Arial" w:hAnsi="Arial" w:hint="cs"/>
          <w:rtl/>
        </w:rPr>
        <w:t>1,</w:t>
      </w:r>
      <w:r w:rsidR="00972F87" w:rsidRPr="006E3E1C">
        <w:rPr>
          <w:rFonts w:ascii="Arial" w:hAnsi="Arial" w:hint="cs"/>
          <w:rtl/>
        </w:rPr>
        <w:t>2</w:t>
      </w:r>
      <w:r w:rsidRPr="006E3E1C">
        <w:rPr>
          <w:rFonts w:ascii="Arial" w:hAnsi="Arial" w:hint="cs"/>
          <w:rtl/>
        </w:rPr>
        <w:t>00 ₪ לחודש</w:t>
      </w:r>
      <w:r w:rsidR="006E3E1C" w:rsidRPr="006E3E1C">
        <w:rPr>
          <w:rFonts w:ascii="Arial" w:hAnsi="Arial" w:hint="cs"/>
          <w:rtl/>
        </w:rPr>
        <w:t xml:space="preserve"> בלבד</w:t>
      </w:r>
      <w:r w:rsidRPr="006E3E1C">
        <w:rPr>
          <w:rFonts w:ascii="Arial" w:hAnsi="Arial" w:hint="cs"/>
          <w:rtl/>
        </w:rPr>
        <w:t>.</w:t>
      </w:r>
    </w:p>
    <w:p w:rsidR="00FD33EA" w:rsidRDefault="00FD33EA" w:rsidP="006E3E1C">
      <w:pPr>
        <w:pStyle w:val="ad"/>
        <w:spacing w:line="360" w:lineRule="auto"/>
        <w:ind w:left="1440"/>
        <w:jc w:val="both"/>
        <w:rPr>
          <w:rFonts w:ascii="Arial" w:hAnsi="Arial"/>
          <w:rtl/>
        </w:rPr>
      </w:pPr>
    </w:p>
    <w:p w:rsidR="00F91C5A" w:rsidRDefault="00F91C5A" w:rsidP="00A4239B">
      <w:pPr>
        <w:pStyle w:val="ad"/>
        <w:spacing w:line="360" w:lineRule="auto"/>
        <w:ind w:left="1440"/>
        <w:jc w:val="both"/>
        <w:rPr>
          <w:rFonts w:ascii="Arial" w:hAnsi="Arial"/>
          <w:rtl/>
        </w:rPr>
      </w:pPr>
      <w:r>
        <w:rPr>
          <w:rFonts w:ascii="Arial" w:hAnsi="Arial" w:hint="cs"/>
          <w:rtl/>
        </w:rPr>
        <w:t xml:space="preserve">כמו כן מצאתי לקבוע כי המשיב ישלם למבקשת סך של </w:t>
      </w:r>
      <w:r w:rsidR="00A4239B">
        <w:rPr>
          <w:rFonts w:ascii="Arial" w:hAnsi="Arial" w:hint="cs"/>
          <w:rtl/>
        </w:rPr>
        <w:t>6</w:t>
      </w:r>
      <w:r>
        <w:rPr>
          <w:rFonts w:ascii="Arial" w:hAnsi="Arial" w:hint="cs"/>
          <w:rtl/>
        </w:rPr>
        <w:t xml:space="preserve">00 ₪ לחודש כדמי טיפול עבור </w:t>
      </w:r>
      <w:r w:rsidR="00A4239B">
        <w:rPr>
          <w:rFonts w:ascii="Arial" w:hAnsi="Arial" w:hint="cs"/>
          <w:rtl/>
        </w:rPr>
        <w:t xml:space="preserve">שני </w:t>
      </w:r>
      <w:r>
        <w:rPr>
          <w:rFonts w:ascii="Arial" w:hAnsi="Arial" w:hint="cs"/>
          <w:rtl/>
        </w:rPr>
        <w:t>הקטינים</w:t>
      </w:r>
      <w:r w:rsidR="00A4239B">
        <w:rPr>
          <w:rFonts w:ascii="Arial" w:hAnsi="Arial" w:hint="cs"/>
          <w:rtl/>
        </w:rPr>
        <w:t xml:space="preserve"> יחד</w:t>
      </w:r>
      <w:r>
        <w:rPr>
          <w:rFonts w:ascii="Arial" w:hAnsi="Arial" w:hint="cs"/>
          <w:rtl/>
        </w:rPr>
        <w:t>.</w:t>
      </w:r>
    </w:p>
    <w:p w:rsidR="00FD33EA" w:rsidRPr="00406B1D" w:rsidRDefault="00FD33EA" w:rsidP="00A4239B">
      <w:pPr>
        <w:pStyle w:val="ad"/>
        <w:spacing w:line="360" w:lineRule="auto"/>
        <w:ind w:left="1440"/>
        <w:jc w:val="both"/>
        <w:rPr>
          <w:rFonts w:ascii="Arial" w:hAnsi="Arial"/>
          <w:rtl/>
        </w:rPr>
      </w:pPr>
    </w:p>
    <w:p w:rsidR="001E787B" w:rsidRPr="00FD33EA" w:rsidRDefault="00406B1D" w:rsidP="00FD33EA">
      <w:pPr>
        <w:pStyle w:val="ad"/>
        <w:numPr>
          <w:ilvl w:val="0"/>
          <w:numId w:val="2"/>
        </w:numPr>
        <w:spacing w:line="360" w:lineRule="auto"/>
        <w:jc w:val="both"/>
        <w:rPr>
          <w:rFonts w:ascii="Arial" w:hAnsi="Arial"/>
          <w:rtl/>
        </w:rPr>
      </w:pPr>
      <w:r w:rsidRPr="00FD33EA">
        <w:rPr>
          <w:rFonts w:ascii="Arial" w:hAnsi="Arial"/>
          <w:rtl/>
        </w:rPr>
        <w:t>בנוסף י</w:t>
      </w:r>
      <w:r w:rsidR="00FD33EA">
        <w:rPr>
          <w:rFonts w:ascii="Arial" w:hAnsi="Arial" w:hint="cs"/>
          <w:rtl/>
        </w:rPr>
        <w:t>י</w:t>
      </w:r>
      <w:r w:rsidRPr="00FD33EA">
        <w:rPr>
          <w:rFonts w:ascii="Arial" w:hAnsi="Arial"/>
          <w:rtl/>
        </w:rPr>
        <w:t>שא ה</w:t>
      </w:r>
      <w:r w:rsidRPr="00FD33EA">
        <w:rPr>
          <w:rFonts w:ascii="Arial" w:hAnsi="Arial" w:hint="cs"/>
          <w:rtl/>
        </w:rPr>
        <w:t>משיב</w:t>
      </w:r>
      <w:r w:rsidRPr="00FD33EA">
        <w:rPr>
          <w:rFonts w:ascii="Arial" w:hAnsi="Arial"/>
          <w:rtl/>
        </w:rPr>
        <w:t xml:space="preserve"> ב- </w:t>
      </w:r>
      <w:r w:rsidR="00972F87" w:rsidRPr="00FD33EA">
        <w:rPr>
          <w:rFonts w:ascii="Arial" w:hAnsi="Arial" w:hint="cs"/>
          <w:rtl/>
        </w:rPr>
        <w:t>3</w:t>
      </w:r>
      <w:r w:rsidRPr="00FD33EA">
        <w:rPr>
          <w:rFonts w:ascii="Arial" w:hAnsi="Arial" w:hint="cs"/>
          <w:rtl/>
        </w:rPr>
        <w:t>0%</w:t>
      </w:r>
      <w:r w:rsidRPr="00FD33EA">
        <w:rPr>
          <w:rFonts w:ascii="Arial" w:hAnsi="Arial"/>
          <w:rtl/>
        </w:rPr>
        <w:t xml:space="preserve"> משכ"ד שמשלמת ה</w:t>
      </w:r>
      <w:r w:rsidRPr="00FD33EA">
        <w:rPr>
          <w:rFonts w:ascii="Arial" w:hAnsi="Arial" w:hint="cs"/>
          <w:rtl/>
        </w:rPr>
        <w:t>מבקשת</w:t>
      </w:r>
      <w:r w:rsidR="001E787B" w:rsidRPr="00FD33EA">
        <w:rPr>
          <w:rFonts w:ascii="Arial" w:hAnsi="Arial"/>
          <w:rtl/>
        </w:rPr>
        <w:t xml:space="preserve"> כנגד הצגת חוזה שכירות, ולא יותר מ- </w:t>
      </w:r>
      <w:r w:rsidR="00972F87" w:rsidRPr="00FD33EA">
        <w:rPr>
          <w:rFonts w:ascii="Arial" w:hAnsi="Arial" w:hint="cs"/>
          <w:rtl/>
        </w:rPr>
        <w:t>800</w:t>
      </w:r>
      <w:r w:rsidR="00972F87" w:rsidRPr="00FD33EA">
        <w:rPr>
          <w:rFonts w:ascii="Arial" w:hAnsi="Arial"/>
          <w:rtl/>
        </w:rPr>
        <w:t xml:space="preserve"> ₪  לחודש</w:t>
      </w:r>
      <w:r w:rsidR="00FD33EA">
        <w:rPr>
          <w:rFonts w:ascii="Arial" w:hAnsi="Arial" w:hint="cs"/>
          <w:rtl/>
        </w:rPr>
        <w:t xml:space="preserve"> וכן ישלם 30% מדמי אחזקת המדור כנגד אסמכתאות לביצוע הוצאות אלו</w:t>
      </w:r>
      <w:r w:rsidR="00972F87" w:rsidRPr="00FD33EA">
        <w:rPr>
          <w:rFonts w:ascii="Arial" w:hAnsi="Arial" w:hint="cs"/>
          <w:rtl/>
        </w:rPr>
        <w:t>.</w:t>
      </w:r>
    </w:p>
    <w:p w:rsidR="00FD33EA" w:rsidRPr="00FD33EA" w:rsidRDefault="00FD33EA" w:rsidP="00FD33EA">
      <w:pPr>
        <w:pStyle w:val="ad"/>
        <w:spacing w:line="360" w:lineRule="auto"/>
        <w:ind w:left="1440"/>
        <w:jc w:val="both"/>
        <w:rPr>
          <w:rFonts w:ascii="Arial" w:hAnsi="Arial"/>
          <w:rtl/>
        </w:rPr>
      </w:pPr>
    </w:p>
    <w:p w:rsidR="001E787B" w:rsidRPr="00FD33EA" w:rsidRDefault="00972F87" w:rsidP="00FD33EA">
      <w:pPr>
        <w:pStyle w:val="ad"/>
        <w:numPr>
          <w:ilvl w:val="0"/>
          <w:numId w:val="2"/>
        </w:numPr>
        <w:spacing w:line="360" w:lineRule="auto"/>
        <w:jc w:val="both"/>
        <w:rPr>
          <w:rFonts w:ascii="Arial" w:hAnsi="Arial"/>
          <w:rtl/>
        </w:rPr>
      </w:pPr>
      <w:r w:rsidRPr="00FD33EA">
        <w:rPr>
          <w:rFonts w:ascii="Arial" w:hAnsi="Arial"/>
          <w:rtl/>
        </w:rPr>
        <w:lastRenderedPageBreak/>
        <w:t>ה</w:t>
      </w:r>
      <w:r w:rsidRPr="00FD33EA">
        <w:rPr>
          <w:rFonts w:ascii="Arial" w:hAnsi="Arial" w:hint="cs"/>
          <w:rtl/>
        </w:rPr>
        <w:t>צדדים</w:t>
      </w:r>
      <w:r w:rsidR="001E787B" w:rsidRPr="00FD33EA">
        <w:rPr>
          <w:rFonts w:ascii="Arial" w:hAnsi="Arial"/>
          <w:rtl/>
        </w:rPr>
        <w:t xml:space="preserve"> י</w:t>
      </w:r>
      <w:r w:rsidR="00FD33EA">
        <w:rPr>
          <w:rFonts w:ascii="Arial" w:hAnsi="Arial" w:hint="cs"/>
          <w:rtl/>
        </w:rPr>
        <w:t>י</w:t>
      </w:r>
      <w:r w:rsidR="001E787B" w:rsidRPr="00FD33EA">
        <w:rPr>
          <w:rFonts w:ascii="Arial" w:hAnsi="Arial"/>
          <w:rtl/>
        </w:rPr>
        <w:t xml:space="preserve">שאו בחלקים שווים בהוצאות </w:t>
      </w:r>
      <w:r w:rsidR="00FD33EA">
        <w:rPr>
          <w:rFonts w:ascii="Arial" w:hAnsi="Arial" w:hint="cs"/>
          <w:rtl/>
        </w:rPr>
        <w:t>ה</w:t>
      </w:r>
      <w:r w:rsidR="001E787B" w:rsidRPr="00FD33EA">
        <w:rPr>
          <w:rFonts w:ascii="Arial" w:hAnsi="Arial"/>
          <w:rtl/>
        </w:rPr>
        <w:t>חינוך, לרבות גן בעלות גן עירייה או מעון, צהרון עד תום כתה ג', תשלומי חובה לבי"ס, שיעורים פרטיים, חוג אחד ו</w:t>
      </w:r>
      <w:r w:rsidR="00FD33EA">
        <w:rPr>
          <w:rFonts w:ascii="Arial" w:hAnsi="Arial" w:hint="cs"/>
          <w:rtl/>
        </w:rPr>
        <w:t xml:space="preserve">שני </w:t>
      </w:r>
      <w:r w:rsidR="001E787B" w:rsidRPr="00FD33EA">
        <w:rPr>
          <w:rFonts w:ascii="Arial" w:hAnsi="Arial"/>
          <w:rtl/>
        </w:rPr>
        <w:t>מחזור</w:t>
      </w:r>
      <w:r w:rsidR="00FD33EA">
        <w:rPr>
          <w:rFonts w:ascii="Arial" w:hAnsi="Arial" w:hint="cs"/>
          <w:rtl/>
        </w:rPr>
        <w:t>ים</w:t>
      </w:r>
      <w:r w:rsidR="001E787B" w:rsidRPr="00FD33EA">
        <w:rPr>
          <w:rFonts w:ascii="Arial" w:hAnsi="Arial"/>
          <w:rtl/>
        </w:rPr>
        <w:t xml:space="preserve"> של קייטנה בחודשי הקיץ בעלות של קייטנת מתנ"ס.</w:t>
      </w:r>
    </w:p>
    <w:p w:rsidR="00FD33EA" w:rsidRPr="00FD33EA" w:rsidRDefault="00FD33EA" w:rsidP="00FD33EA">
      <w:pPr>
        <w:pStyle w:val="ad"/>
        <w:rPr>
          <w:rFonts w:ascii="Arial" w:hAnsi="Arial"/>
          <w:rtl/>
        </w:rPr>
      </w:pPr>
    </w:p>
    <w:p w:rsidR="001E787B" w:rsidRDefault="00406B1D" w:rsidP="00FD33EA">
      <w:pPr>
        <w:pStyle w:val="ad"/>
        <w:numPr>
          <w:ilvl w:val="0"/>
          <w:numId w:val="2"/>
        </w:numPr>
        <w:suppressLineNumbers/>
        <w:spacing w:line="360" w:lineRule="auto"/>
        <w:jc w:val="both"/>
        <w:rPr>
          <w:rtl/>
        </w:rPr>
      </w:pPr>
      <w:r w:rsidRPr="00FD33EA">
        <w:rPr>
          <w:rFonts w:ascii="Arial" w:hAnsi="Arial"/>
          <w:rtl/>
        </w:rPr>
        <w:t>ה</w:t>
      </w:r>
      <w:r w:rsidRPr="00FD33EA">
        <w:rPr>
          <w:rFonts w:ascii="Arial" w:hAnsi="Arial" w:hint="cs"/>
          <w:rtl/>
        </w:rPr>
        <w:t>צדדים</w:t>
      </w:r>
      <w:r w:rsidR="001E787B" w:rsidRPr="00FD33EA">
        <w:rPr>
          <w:rFonts w:ascii="Arial" w:hAnsi="Arial"/>
          <w:rtl/>
        </w:rPr>
        <w:t xml:space="preserve"> י</w:t>
      </w:r>
      <w:r w:rsidR="00FD33EA" w:rsidRPr="00FD33EA">
        <w:rPr>
          <w:rFonts w:ascii="Arial" w:hAnsi="Arial" w:hint="cs"/>
          <w:rtl/>
        </w:rPr>
        <w:t>י</w:t>
      </w:r>
      <w:r w:rsidR="001E787B" w:rsidRPr="00FD33EA">
        <w:rPr>
          <w:rFonts w:ascii="Arial" w:hAnsi="Arial"/>
          <w:rtl/>
        </w:rPr>
        <w:t>שאו בחלקים שווים בהוצאות רפואיות חריגות, אשר אינן משולמות על ידי ביטוח בריאות ממלכתי של הקטי</w:t>
      </w:r>
      <w:r w:rsidR="00FD33EA" w:rsidRPr="00FD33EA">
        <w:rPr>
          <w:rFonts w:ascii="Arial" w:hAnsi="Arial" w:hint="cs"/>
          <w:rtl/>
        </w:rPr>
        <w:t>נים</w:t>
      </w:r>
      <w:r w:rsidR="001E787B" w:rsidRPr="00FD33EA">
        <w:rPr>
          <w:rFonts w:ascii="Arial" w:hAnsi="Arial"/>
          <w:rtl/>
        </w:rPr>
        <w:t xml:space="preserve">, </w:t>
      </w:r>
      <w:r w:rsidR="001E787B">
        <w:rPr>
          <w:rtl/>
        </w:rPr>
        <w:t xml:space="preserve">לרבות אבחונים, טיפולים רגשיים, פסיכולוגיים או אחרים, משקפיים, טיפולי שיניים לרבות אורתודנט וכיו"ב. </w:t>
      </w:r>
    </w:p>
    <w:p w:rsidR="00FD33EA" w:rsidRDefault="00FD33EA" w:rsidP="00FD33EA">
      <w:pPr>
        <w:pStyle w:val="ad"/>
        <w:rPr>
          <w:rtl/>
        </w:rPr>
      </w:pPr>
    </w:p>
    <w:p w:rsidR="001E787B" w:rsidRPr="00FD33EA" w:rsidRDefault="001E787B" w:rsidP="00FD33EA">
      <w:pPr>
        <w:pStyle w:val="ad"/>
        <w:numPr>
          <w:ilvl w:val="0"/>
          <w:numId w:val="2"/>
        </w:numPr>
        <w:spacing w:line="360" w:lineRule="auto"/>
        <w:jc w:val="both"/>
        <w:rPr>
          <w:rFonts w:ascii="Arial" w:hAnsi="Arial"/>
          <w:rtl/>
        </w:rPr>
      </w:pPr>
      <w:r w:rsidRPr="00FD33EA">
        <w:rPr>
          <w:rFonts w:ascii="Arial" w:hAnsi="Arial"/>
          <w:rtl/>
        </w:rPr>
        <w:t>תוקף החיוב בתשלום המזונות הזמניים הינו ממו</w:t>
      </w:r>
      <w:r w:rsidR="00406B1D" w:rsidRPr="00FD33EA">
        <w:rPr>
          <w:rFonts w:ascii="Arial" w:hAnsi="Arial"/>
          <w:rtl/>
        </w:rPr>
        <w:t xml:space="preserve">עד הגשת הבקשה לישוב סכסוך, </w:t>
      </w:r>
      <w:r w:rsidR="00406B1D" w:rsidRPr="00FD33EA">
        <w:rPr>
          <w:rFonts w:ascii="Arial" w:hAnsi="Arial" w:hint="cs"/>
          <w:rtl/>
        </w:rPr>
        <w:t>18.5.2022</w:t>
      </w:r>
      <w:r w:rsidRPr="00FD33EA">
        <w:rPr>
          <w:rFonts w:ascii="Arial" w:hAnsi="Arial"/>
          <w:rtl/>
        </w:rPr>
        <w:t xml:space="preserve">, והם ישולמו </w:t>
      </w:r>
      <w:r w:rsidR="00406B1D" w:rsidRPr="00FD33EA">
        <w:rPr>
          <w:rFonts w:ascii="Arial" w:hAnsi="Arial"/>
          <w:rtl/>
        </w:rPr>
        <w:t xml:space="preserve">ב- </w:t>
      </w:r>
      <w:r w:rsidR="00406B1D" w:rsidRPr="00FD33EA">
        <w:rPr>
          <w:rFonts w:ascii="Arial" w:hAnsi="Arial" w:hint="cs"/>
          <w:rtl/>
        </w:rPr>
        <w:t>15 לכל חודש</w:t>
      </w:r>
      <w:r w:rsidR="00406B1D" w:rsidRPr="00FD33EA">
        <w:rPr>
          <w:rFonts w:ascii="Arial" w:hAnsi="Arial"/>
          <w:rtl/>
        </w:rPr>
        <w:t>. סכומים ששילם ה</w:t>
      </w:r>
      <w:r w:rsidR="00406B1D" w:rsidRPr="00FD33EA">
        <w:rPr>
          <w:rFonts w:ascii="Arial" w:hAnsi="Arial" w:hint="cs"/>
          <w:rtl/>
        </w:rPr>
        <w:t>משיב</w:t>
      </w:r>
      <w:r w:rsidRPr="00FD33EA">
        <w:rPr>
          <w:rFonts w:ascii="Arial" w:hAnsi="Arial"/>
          <w:rtl/>
        </w:rPr>
        <w:t xml:space="preserve"> ע"ח מזונות הקטין יקוזזו מהסכומים שהצטברו לחובתו, ויתרתם תשולם ב-5 תשלומים שווים ורצופים אשר יתווספו לתשלומי המזונות.</w:t>
      </w:r>
    </w:p>
    <w:p w:rsidR="00FD33EA" w:rsidRPr="00FD33EA" w:rsidRDefault="00FD33EA" w:rsidP="00FD33EA">
      <w:pPr>
        <w:pStyle w:val="ad"/>
        <w:rPr>
          <w:rFonts w:ascii="Arial" w:hAnsi="Arial"/>
          <w:rtl/>
        </w:rPr>
      </w:pPr>
    </w:p>
    <w:p w:rsidR="001E787B" w:rsidRPr="00FD33EA" w:rsidRDefault="001E787B" w:rsidP="00FD33EA">
      <w:pPr>
        <w:pStyle w:val="ad"/>
        <w:numPr>
          <w:ilvl w:val="0"/>
          <w:numId w:val="2"/>
        </w:numPr>
        <w:spacing w:line="360" w:lineRule="auto"/>
        <w:jc w:val="both"/>
        <w:rPr>
          <w:rFonts w:ascii="Arial" w:hAnsi="Arial"/>
          <w:rtl/>
        </w:rPr>
      </w:pPr>
      <w:r w:rsidRPr="00FD33EA">
        <w:rPr>
          <w:rFonts w:ascii="Arial" w:hAnsi="Arial"/>
          <w:rtl/>
        </w:rPr>
        <w:t>סכום המזונות הזמניים צמוד למדד המחירים לצרכן הידוע היום והוא יעודכן כל שלושה חודשים ללא תשלום הפרשים למפרע.</w:t>
      </w:r>
    </w:p>
    <w:p w:rsidR="00FD33EA" w:rsidRPr="00FD33EA" w:rsidRDefault="00FD33EA" w:rsidP="00FD33EA">
      <w:pPr>
        <w:pStyle w:val="ad"/>
        <w:rPr>
          <w:rFonts w:ascii="Arial" w:hAnsi="Arial"/>
          <w:rtl/>
        </w:rPr>
      </w:pPr>
    </w:p>
    <w:p w:rsidR="001E787B" w:rsidRPr="00FD33EA" w:rsidRDefault="001E787B" w:rsidP="00FD33EA">
      <w:pPr>
        <w:pStyle w:val="ad"/>
        <w:numPr>
          <w:ilvl w:val="0"/>
          <w:numId w:val="2"/>
        </w:numPr>
        <w:spacing w:line="360" w:lineRule="auto"/>
        <w:jc w:val="both"/>
        <w:rPr>
          <w:rFonts w:ascii="Arial" w:hAnsi="Arial"/>
          <w:rtl/>
        </w:rPr>
      </w:pPr>
      <w:r w:rsidRPr="00FD33EA">
        <w:rPr>
          <w:rFonts w:ascii="Arial" w:hAnsi="Arial"/>
          <w:rtl/>
        </w:rPr>
        <w:t>קצבת הילדים מה</w:t>
      </w:r>
      <w:r w:rsidR="00406B1D" w:rsidRPr="00FD33EA">
        <w:rPr>
          <w:rFonts w:ascii="Arial" w:hAnsi="Arial"/>
          <w:rtl/>
        </w:rPr>
        <w:t>מוסד לביטוח לאומי תשולם לידי ה</w:t>
      </w:r>
      <w:r w:rsidR="00406B1D" w:rsidRPr="00FD33EA">
        <w:rPr>
          <w:rFonts w:ascii="Arial" w:hAnsi="Arial" w:hint="cs"/>
          <w:rtl/>
        </w:rPr>
        <w:t>מבקשת</w:t>
      </w:r>
      <w:r w:rsidRPr="00FD33EA">
        <w:rPr>
          <w:rFonts w:ascii="Arial" w:hAnsi="Arial"/>
          <w:rtl/>
        </w:rPr>
        <w:t xml:space="preserve"> בנוסף לסכום המזונות שנפסק.</w:t>
      </w:r>
    </w:p>
    <w:p w:rsidR="00FD33EA" w:rsidRPr="00FD33EA" w:rsidRDefault="00FD33EA" w:rsidP="00FD33EA">
      <w:pPr>
        <w:pStyle w:val="ad"/>
        <w:rPr>
          <w:rFonts w:ascii="Arial" w:hAnsi="Arial"/>
          <w:rtl/>
        </w:rPr>
      </w:pPr>
    </w:p>
    <w:p w:rsidR="001E787B" w:rsidRDefault="001E787B" w:rsidP="001E787B">
      <w:pPr>
        <w:suppressLineNumbers/>
        <w:spacing w:line="360" w:lineRule="auto"/>
        <w:ind w:left="1440" w:hanging="720"/>
        <w:jc w:val="both"/>
        <w:rPr>
          <w:rtl/>
        </w:rPr>
      </w:pPr>
      <w:r>
        <w:rPr>
          <w:rtl/>
        </w:rPr>
        <w:t>ח.</w:t>
      </w:r>
      <w:r>
        <w:rPr>
          <w:rtl/>
        </w:rPr>
        <w:tab/>
        <w:t>סכום המזונות</w:t>
      </w:r>
      <w:r w:rsidR="00406B1D">
        <w:rPr>
          <w:rtl/>
        </w:rPr>
        <w:t xml:space="preserve"> ישולם ישירות לחשבון הבנק של ה</w:t>
      </w:r>
      <w:r w:rsidR="00406B1D">
        <w:rPr>
          <w:rFonts w:hint="cs"/>
          <w:rtl/>
        </w:rPr>
        <w:t>מבקשת</w:t>
      </w:r>
      <w:r w:rsidR="00406B1D">
        <w:rPr>
          <w:rtl/>
        </w:rPr>
        <w:t>. ה</w:t>
      </w:r>
      <w:r w:rsidR="00406B1D">
        <w:rPr>
          <w:rFonts w:hint="cs"/>
          <w:rtl/>
        </w:rPr>
        <w:t>מבקשת</w:t>
      </w:r>
      <w:r w:rsidR="00406B1D">
        <w:rPr>
          <w:rtl/>
        </w:rPr>
        <w:t xml:space="preserve"> תמסור ל</w:t>
      </w:r>
      <w:r w:rsidR="00406B1D">
        <w:rPr>
          <w:rFonts w:hint="cs"/>
          <w:rtl/>
        </w:rPr>
        <w:t>משיב</w:t>
      </w:r>
      <w:r>
        <w:rPr>
          <w:rtl/>
        </w:rPr>
        <w:t xml:space="preserve"> מספר חשבון בנק בכתב לצורך העברת המזונות לאלתר ומיד עם קבלת החלטה זו.  </w:t>
      </w:r>
    </w:p>
    <w:p w:rsidR="001E787B" w:rsidRDefault="001E787B" w:rsidP="001E787B">
      <w:pPr>
        <w:rPr>
          <w:rFonts w:asciiTheme="minorHAnsi" w:eastAsiaTheme="minorHAnsi" w:hAnsiTheme="minorHAnsi" w:cstheme="minorBidi"/>
          <w:sz w:val="22"/>
          <w:szCs w:val="22"/>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rsidP="00FD33E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כ"א אלול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ספטמבר 2022</w:t>
          </w:r>
        </w:sdtContent>
      </w:sdt>
      <w:r w:rsidR="00005C8B">
        <w:rPr>
          <w:rFonts w:ascii="Arial" w:hAnsi="Arial"/>
          <w:noProof w:val="0"/>
          <w:rtl/>
        </w:rPr>
        <w:t>, בהעדר הצדדים.</w:t>
      </w:r>
    </w:p>
    <w:p w:rsidR="00C43648" w:rsidRDefault="00847E1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1598397"/>
        </w:sdtPr>
        <w:sdtEndPr/>
        <w:sdtContent>
          <w:r w:rsidR="00DE74B2">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E1E" w:rsidRDefault="00847E1E">
      <w:r>
        <w:separator/>
      </w:r>
    </w:p>
  </w:endnote>
  <w:endnote w:type="continuationSeparator" w:id="0">
    <w:p w:rsidR="00847E1E" w:rsidRDefault="0084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04" w:rsidRDefault="00525A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238E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238EE">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04" w:rsidRDefault="00525A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E1E" w:rsidRDefault="00847E1E">
      <w:r>
        <w:separator/>
      </w:r>
    </w:p>
  </w:footnote>
  <w:footnote w:type="continuationSeparator" w:id="0">
    <w:p w:rsidR="00847E1E" w:rsidRDefault="0084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04" w:rsidRDefault="00525A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F304B9" w:rsidRDefault="00847E1E" w:rsidP="0024080A">
          <w:pPr>
            <w:rPr>
              <w:b/>
              <w:bCs/>
              <w:noProof w:val="0"/>
              <w:sz w:val="26"/>
              <w:szCs w:val="26"/>
              <w:rtl/>
            </w:rPr>
          </w:pPr>
          <w:sdt>
            <w:sdtPr>
              <w:rPr>
                <w:rtl/>
              </w:rPr>
              <w:alias w:val="1170"/>
              <w:tag w:val="1170"/>
              <w:id w:val="1066377040"/>
              <w:text w:multiLine="1"/>
            </w:sdtPr>
            <w:sdtEndPr/>
            <w:sdtContent>
              <w:r w:rsidR="00E04E84" w:rsidRPr="00707A67">
                <w:rPr>
                  <w:b/>
                  <w:bCs/>
                  <w:noProof w:val="0"/>
                  <w:sz w:val="26"/>
                  <w:szCs w:val="26"/>
                  <w:rtl/>
                </w:rPr>
                <w:t>תלה"מ</w:t>
              </w:r>
            </w:sdtContent>
          </w:sdt>
          <w:r w:rsidR="00005C8B" w:rsidRPr="00707A67">
            <w:rPr>
              <w:b/>
              <w:bCs/>
              <w:noProof w:val="0"/>
              <w:sz w:val="26"/>
              <w:szCs w:val="26"/>
              <w:rtl/>
            </w:rPr>
            <w:t xml:space="preserve"> </w:t>
          </w:r>
          <w:bookmarkStart w:id="1" w:name="_GoBack"/>
          <w:sdt>
            <w:sdtPr>
              <w:rPr>
                <w:rtl/>
              </w:rPr>
              <w:alias w:val="1171"/>
              <w:tag w:val="1171"/>
              <w:id w:val="257034231"/>
              <w:text w:multiLine="1"/>
            </w:sdtPr>
            <w:sdtEndPr/>
            <w:sdtContent>
              <w:r w:rsidR="00E04E84" w:rsidRPr="00707A67">
                <w:rPr>
                  <w:b/>
                  <w:bCs/>
                  <w:noProof w:val="0"/>
                  <w:sz w:val="26"/>
                  <w:szCs w:val="26"/>
                  <w:rtl/>
                </w:rPr>
                <w:t>33696-08-22</w:t>
              </w:r>
            </w:sdtContent>
          </w:sdt>
          <w:bookmarkEnd w:id="1"/>
          <w:r w:rsidR="00005C8B" w:rsidRPr="00707A67">
            <w:rPr>
              <w:b/>
              <w:bCs/>
              <w:noProof w:val="0"/>
              <w:sz w:val="26"/>
              <w:szCs w:val="26"/>
              <w:rtl/>
            </w:rPr>
            <w:t xml:space="preserve"> </w:t>
          </w:r>
          <w:sdt>
            <w:sdtPr>
              <w:rPr>
                <w:rtl/>
              </w:rPr>
              <w:alias w:val="1172"/>
              <w:tag w:val="1172"/>
              <w:id w:val="-595170033"/>
              <w:text w:multiLine="1"/>
            </w:sdtPr>
            <w:sdtEndPr/>
            <w:sdtContent>
              <w:r w:rsidR="0024080A">
                <w:rPr>
                  <w:b/>
                  <w:bCs/>
                  <w:noProof w:val="0"/>
                  <w:sz w:val="26"/>
                  <w:szCs w:val="26"/>
                </w:rPr>
                <w:t>xxx</w:t>
              </w:r>
            </w:sdtContent>
          </w:sdt>
        </w:p>
        <w:p w:rsidR="007D45E3" w:rsidRPr="00F304B9" w:rsidRDefault="007D45E3" w:rsidP="007D45E3">
          <w:pPr>
            <w:rPr>
              <w:b/>
              <w:bCs/>
              <w:noProof w:val="0"/>
              <w:sz w:val="2"/>
              <w:szCs w:val="2"/>
              <w:rtl/>
            </w:rPr>
          </w:pPr>
        </w:p>
        <w:p w:rsidR="007D45E3" w:rsidRPr="00F304B9" w:rsidRDefault="007D45E3" w:rsidP="007D45E3">
          <w:pPr>
            <w:rPr>
              <w:sz w:val="20"/>
              <w:szCs w:val="20"/>
              <w:rtl/>
            </w:rPr>
          </w:pPr>
          <w:r w:rsidRPr="00F304B9">
            <w:rPr>
              <w:rFonts w:hint="cs"/>
              <w:rtl/>
            </w:rPr>
            <w:t xml:space="preserve">                           </w:t>
          </w:r>
          <w:r w:rsidRPr="00F304B9">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04" w:rsidRDefault="00525A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72F70"/>
    <w:multiLevelType w:val="hybridMultilevel"/>
    <w:tmpl w:val="803E41BE"/>
    <w:lvl w:ilvl="0" w:tplc="3FC84C88">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527A1A"/>
    <w:multiLevelType w:val="hybridMultilevel"/>
    <w:tmpl w:val="D19C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973"/>
    <w:rsid w:val="00022168"/>
    <w:rsid w:val="000229A1"/>
    <w:rsid w:val="0002690E"/>
    <w:rsid w:val="000529D2"/>
    <w:rsid w:val="000564AB"/>
    <w:rsid w:val="00064FBD"/>
    <w:rsid w:val="00082AB2"/>
    <w:rsid w:val="000906FE"/>
    <w:rsid w:val="00096AF7"/>
    <w:rsid w:val="000B344B"/>
    <w:rsid w:val="000C3B0F"/>
    <w:rsid w:val="000C3B60"/>
    <w:rsid w:val="000E0DD2"/>
    <w:rsid w:val="000E3AF1"/>
    <w:rsid w:val="000E4467"/>
    <w:rsid w:val="000F0BC8"/>
    <w:rsid w:val="000F0DD6"/>
    <w:rsid w:val="00107E6D"/>
    <w:rsid w:val="0011194C"/>
    <w:rsid w:val="0011424C"/>
    <w:rsid w:val="001173C6"/>
    <w:rsid w:val="00135BB2"/>
    <w:rsid w:val="001367BC"/>
    <w:rsid w:val="00144D2A"/>
    <w:rsid w:val="0014653E"/>
    <w:rsid w:val="00180519"/>
    <w:rsid w:val="00191C82"/>
    <w:rsid w:val="001B747B"/>
    <w:rsid w:val="001C4003"/>
    <w:rsid w:val="001D4DBF"/>
    <w:rsid w:val="001E297B"/>
    <w:rsid w:val="001E75CA"/>
    <w:rsid w:val="001E787B"/>
    <w:rsid w:val="001F2D7A"/>
    <w:rsid w:val="002169DD"/>
    <w:rsid w:val="00222892"/>
    <w:rsid w:val="002265FF"/>
    <w:rsid w:val="00234943"/>
    <w:rsid w:val="0024080A"/>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06B1D"/>
    <w:rsid w:val="00407621"/>
    <w:rsid w:val="00414F1F"/>
    <w:rsid w:val="0043125D"/>
    <w:rsid w:val="0043502B"/>
    <w:rsid w:val="004443AC"/>
    <w:rsid w:val="00444B02"/>
    <w:rsid w:val="00451E28"/>
    <w:rsid w:val="00454B0A"/>
    <w:rsid w:val="00462C62"/>
    <w:rsid w:val="00465D36"/>
    <w:rsid w:val="004C17EE"/>
    <w:rsid w:val="004C4BDF"/>
    <w:rsid w:val="004C650F"/>
    <w:rsid w:val="004D1187"/>
    <w:rsid w:val="004D3AA0"/>
    <w:rsid w:val="004E1987"/>
    <w:rsid w:val="004E2E15"/>
    <w:rsid w:val="004E6E3C"/>
    <w:rsid w:val="00520898"/>
    <w:rsid w:val="00523621"/>
    <w:rsid w:val="00524986"/>
    <w:rsid w:val="00525A04"/>
    <w:rsid w:val="005268F6"/>
    <w:rsid w:val="00534284"/>
    <w:rsid w:val="00547DB7"/>
    <w:rsid w:val="005F4E3D"/>
    <w:rsid w:val="005F4F09"/>
    <w:rsid w:val="0061431B"/>
    <w:rsid w:val="00615F3F"/>
    <w:rsid w:val="00622BAA"/>
    <w:rsid w:val="00625DCC"/>
    <w:rsid w:val="006306CF"/>
    <w:rsid w:val="00644E9A"/>
    <w:rsid w:val="00671BD5"/>
    <w:rsid w:val="006805C1"/>
    <w:rsid w:val="00686C21"/>
    <w:rsid w:val="006931C1"/>
    <w:rsid w:val="00694556"/>
    <w:rsid w:val="006C30C5"/>
    <w:rsid w:val="006C4820"/>
    <w:rsid w:val="006D3B31"/>
    <w:rsid w:val="006E0D96"/>
    <w:rsid w:val="006E1A53"/>
    <w:rsid w:val="006E3E1C"/>
    <w:rsid w:val="006F56E6"/>
    <w:rsid w:val="00704EDA"/>
    <w:rsid w:val="00707A67"/>
    <w:rsid w:val="00721122"/>
    <w:rsid w:val="00753019"/>
    <w:rsid w:val="00754801"/>
    <w:rsid w:val="00761441"/>
    <w:rsid w:val="00795365"/>
    <w:rsid w:val="007A351D"/>
    <w:rsid w:val="007B7765"/>
    <w:rsid w:val="007C06B2"/>
    <w:rsid w:val="007C5BDD"/>
    <w:rsid w:val="007D45E3"/>
    <w:rsid w:val="007E6115"/>
    <w:rsid w:val="007F4609"/>
    <w:rsid w:val="00813C3A"/>
    <w:rsid w:val="0081433D"/>
    <w:rsid w:val="00814468"/>
    <w:rsid w:val="008176A1"/>
    <w:rsid w:val="00820005"/>
    <w:rsid w:val="0083103E"/>
    <w:rsid w:val="00844318"/>
    <w:rsid w:val="00847E1E"/>
    <w:rsid w:val="0086061C"/>
    <w:rsid w:val="00863F5D"/>
    <w:rsid w:val="00870890"/>
    <w:rsid w:val="00873602"/>
    <w:rsid w:val="00875D12"/>
    <w:rsid w:val="00881CCE"/>
    <w:rsid w:val="0088479D"/>
    <w:rsid w:val="00896889"/>
    <w:rsid w:val="008C5714"/>
    <w:rsid w:val="008D00FC"/>
    <w:rsid w:val="008D10B2"/>
    <w:rsid w:val="00903896"/>
    <w:rsid w:val="00906F3D"/>
    <w:rsid w:val="009368D6"/>
    <w:rsid w:val="0094424E"/>
    <w:rsid w:val="00955642"/>
    <w:rsid w:val="009622DF"/>
    <w:rsid w:val="0096493F"/>
    <w:rsid w:val="00967DFF"/>
    <w:rsid w:val="00972F87"/>
    <w:rsid w:val="00994341"/>
    <w:rsid w:val="00996935"/>
    <w:rsid w:val="009D1A48"/>
    <w:rsid w:val="009E1CE7"/>
    <w:rsid w:val="009E4EA5"/>
    <w:rsid w:val="009F164B"/>
    <w:rsid w:val="009F323C"/>
    <w:rsid w:val="00A3392B"/>
    <w:rsid w:val="00A4239B"/>
    <w:rsid w:val="00A85E34"/>
    <w:rsid w:val="00A92DDB"/>
    <w:rsid w:val="00A94B64"/>
    <w:rsid w:val="00AA3229"/>
    <w:rsid w:val="00AA7596"/>
    <w:rsid w:val="00AB5E52"/>
    <w:rsid w:val="00AC1527"/>
    <w:rsid w:val="00AC30D6"/>
    <w:rsid w:val="00AC3B02"/>
    <w:rsid w:val="00AC3B7B"/>
    <w:rsid w:val="00AC5209"/>
    <w:rsid w:val="00AE0E34"/>
    <w:rsid w:val="00AE729E"/>
    <w:rsid w:val="00AE7752"/>
    <w:rsid w:val="00AF7FDA"/>
    <w:rsid w:val="00B428F6"/>
    <w:rsid w:val="00B506BE"/>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1438"/>
    <w:rsid w:val="00C642FA"/>
    <w:rsid w:val="00CB29FA"/>
    <w:rsid w:val="00CC7622"/>
    <w:rsid w:val="00CD608F"/>
    <w:rsid w:val="00CF6BB7"/>
    <w:rsid w:val="00D04AA4"/>
    <w:rsid w:val="00D27982"/>
    <w:rsid w:val="00D33B86"/>
    <w:rsid w:val="00D35EF4"/>
    <w:rsid w:val="00D44968"/>
    <w:rsid w:val="00D44972"/>
    <w:rsid w:val="00D53924"/>
    <w:rsid w:val="00D55D0C"/>
    <w:rsid w:val="00D96D8C"/>
    <w:rsid w:val="00DA6649"/>
    <w:rsid w:val="00DC1259"/>
    <w:rsid w:val="00DC1BD2"/>
    <w:rsid w:val="00DC2571"/>
    <w:rsid w:val="00DC487C"/>
    <w:rsid w:val="00DE036D"/>
    <w:rsid w:val="00DE1E7D"/>
    <w:rsid w:val="00DE6BF6"/>
    <w:rsid w:val="00DE74B2"/>
    <w:rsid w:val="00E04E84"/>
    <w:rsid w:val="00E1068A"/>
    <w:rsid w:val="00E238EE"/>
    <w:rsid w:val="00E25884"/>
    <w:rsid w:val="00E25B55"/>
    <w:rsid w:val="00E31C2B"/>
    <w:rsid w:val="00E5426A"/>
    <w:rsid w:val="00E54642"/>
    <w:rsid w:val="00E54CD9"/>
    <w:rsid w:val="00E80CBE"/>
    <w:rsid w:val="00E92594"/>
    <w:rsid w:val="00E962E3"/>
    <w:rsid w:val="00EB6C79"/>
    <w:rsid w:val="00EC37E9"/>
    <w:rsid w:val="00F038D8"/>
    <w:rsid w:val="00F06995"/>
    <w:rsid w:val="00F13623"/>
    <w:rsid w:val="00F21C93"/>
    <w:rsid w:val="00F304B9"/>
    <w:rsid w:val="00F44D1D"/>
    <w:rsid w:val="00F65353"/>
    <w:rsid w:val="00F84B6D"/>
    <w:rsid w:val="00F91C5A"/>
    <w:rsid w:val="00F957E8"/>
    <w:rsid w:val="00FA311A"/>
    <w:rsid w:val="00FA5FDA"/>
    <w:rsid w:val="00FA68EA"/>
    <w:rsid w:val="00FB6AB3"/>
    <w:rsid w:val="00FD1419"/>
    <w:rsid w:val="00FD33EA"/>
    <w:rsid w:val="00FD79E4"/>
    <w:rsid w:val="00FE2818"/>
    <w:rsid w:val="00FE2894"/>
    <w:rsid w:val="00FF6C6D"/>
    <w:rsid w:val="00FF705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E7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31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7379225">
      <w:bodyDiv w:val="1"/>
      <w:marLeft w:val="0"/>
      <w:marRight w:val="0"/>
      <w:marTop w:val="0"/>
      <w:marBottom w:val="0"/>
      <w:divBdr>
        <w:top w:val="none" w:sz="0" w:space="0" w:color="auto"/>
        <w:left w:val="none" w:sz="0" w:space="0" w:color="auto"/>
        <w:bottom w:val="none" w:sz="0" w:space="0" w:color="auto"/>
        <w:right w:val="none" w:sz="0" w:space="0" w:color="auto"/>
      </w:divBdr>
    </w:div>
    <w:div w:id="20684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F1133" w:rsidP="00FF1133">
          <w:pPr>
            <w:pStyle w:val="E460D38E05664FF79D4EFF282EF8EC9924"/>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45677" w:rsidP="00B45677">
          <w:pPr>
            <w:pStyle w:val="D290653DA13E4E738B7E725F79D7332916"/>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3C199F"/>
    <w:rsid w:val="004745AE"/>
    <w:rsid w:val="0048651F"/>
    <w:rsid w:val="005157ED"/>
    <w:rsid w:val="00556D67"/>
    <w:rsid w:val="005777B7"/>
    <w:rsid w:val="0071299D"/>
    <w:rsid w:val="00746837"/>
    <w:rsid w:val="00760355"/>
    <w:rsid w:val="00793995"/>
    <w:rsid w:val="007C1597"/>
    <w:rsid w:val="007C6F98"/>
    <w:rsid w:val="007E254A"/>
    <w:rsid w:val="0086433F"/>
    <w:rsid w:val="008B4366"/>
    <w:rsid w:val="009133C7"/>
    <w:rsid w:val="009178E4"/>
    <w:rsid w:val="00961B27"/>
    <w:rsid w:val="00990020"/>
    <w:rsid w:val="009E068E"/>
    <w:rsid w:val="00AA7CE3"/>
    <w:rsid w:val="00B42D7E"/>
    <w:rsid w:val="00B45677"/>
    <w:rsid w:val="00B91FA3"/>
    <w:rsid w:val="00BE6557"/>
    <w:rsid w:val="00C96C06"/>
    <w:rsid w:val="00E31BF6"/>
    <w:rsid w:val="00E81DB1"/>
    <w:rsid w:val="00F04DC1"/>
    <w:rsid w:val="00F678CA"/>
    <w:rsid w:val="00FD7717"/>
    <w:rsid w:val="00FF113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FF113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1224</Words>
  <Characters>6123</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2023-05-21T13:14:00Z</dcterms:created>
  <dcterms:modified xsi:type="dcterms:W3CDTF">2023-05-21T13:14:00Z</dcterms:modified>
</cp:coreProperties>
</file>